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4AC" w:rsidRPr="00AA24AC" w:rsidRDefault="001A4AEB" w:rsidP="00AA24AC">
      <w:pPr>
        <w:ind w:firstLineChars="300" w:firstLine="904"/>
        <w:rPr>
          <w:rFonts w:ascii="宋体" w:hAnsi="宋体"/>
          <w:b/>
          <w:sz w:val="30"/>
          <w:szCs w:val="30"/>
        </w:rPr>
      </w:pPr>
      <w:r>
        <w:rPr>
          <w:rFonts w:ascii="宋体" w:hAnsi="宋体"/>
          <w:b/>
          <w:sz w:val="30"/>
          <w:szCs w:val="30"/>
        </w:rPr>
        <w:t>#</w:t>
      </w:r>
      <w:r w:rsidR="00AA24AC" w:rsidRPr="00AA24AC">
        <w:rPr>
          <w:rFonts w:ascii="宋体" w:hAnsi="宋体" w:hint="eastAsia"/>
          <w:b/>
          <w:sz w:val="30"/>
          <w:szCs w:val="30"/>
        </w:rPr>
        <w:t>1、2丝束变压器安装施工项目招标技术文件</w:t>
      </w:r>
    </w:p>
    <w:p w:rsidR="00AA24AC" w:rsidRPr="00AA24AC" w:rsidRDefault="00AA24AC" w:rsidP="00AA24AC">
      <w:pPr>
        <w:rPr>
          <w:rFonts w:ascii="宋体" w:hAnsi="宋体"/>
          <w:b/>
          <w:sz w:val="30"/>
          <w:szCs w:val="30"/>
        </w:rPr>
      </w:pPr>
    </w:p>
    <w:p w:rsidR="00AA24AC" w:rsidRPr="00554F7B" w:rsidRDefault="00AA24AC" w:rsidP="00E53A8E">
      <w:pPr>
        <w:pStyle w:val="a7"/>
        <w:numPr>
          <w:ilvl w:val="0"/>
          <w:numId w:val="7"/>
        </w:numPr>
        <w:ind w:firstLineChars="0"/>
        <w:rPr>
          <w:rFonts w:ascii="宋体" w:hAnsi="宋体"/>
          <w:b/>
          <w:szCs w:val="21"/>
        </w:rPr>
      </w:pPr>
      <w:r w:rsidRPr="00554F7B">
        <w:rPr>
          <w:rFonts w:ascii="宋体" w:hAnsi="宋体" w:hint="eastAsia"/>
          <w:b/>
          <w:szCs w:val="21"/>
        </w:rPr>
        <w:t>工程概况</w:t>
      </w:r>
    </w:p>
    <w:p w:rsidR="00DC6503" w:rsidRPr="00554F7B" w:rsidRDefault="005558F4" w:rsidP="00DC6503">
      <w:pPr>
        <w:ind w:firstLineChars="200" w:firstLine="360"/>
        <w:rPr>
          <w:rFonts w:ascii="宋体" w:hAnsi="宋体"/>
          <w:szCs w:val="21"/>
        </w:rPr>
      </w:pPr>
      <w:r w:rsidRPr="00DC6503">
        <w:rPr>
          <w:rFonts w:ascii="宋体" w:hAnsi="宋体" w:hint="eastAsia"/>
          <w:sz w:val="18"/>
          <w:szCs w:val="18"/>
        </w:rPr>
        <w:t>本项目</w:t>
      </w:r>
      <w:r w:rsidR="00633308" w:rsidRPr="00DC6503">
        <w:rPr>
          <w:rFonts w:ascii="宋体" w:hAnsi="宋体" w:hint="eastAsia"/>
          <w:sz w:val="18"/>
          <w:szCs w:val="18"/>
        </w:rPr>
        <w:t>主要</w:t>
      </w:r>
      <w:r w:rsidRPr="00DC6503">
        <w:rPr>
          <w:rFonts w:ascii="宋体" w:hAnsi="宋体" w:hint="eastAsia"/>
          <w:sz w:val="18"/>
          <w:szCs w:val="18"/>
        </w:rPr>
        <w:t>工作</w:t>
      </w:r>
      <w:r w:rsidR="00633308" w:rsidRPr="00DC6503">
        <w:rPr>
          <w:rFonts w:ascii="宋体" w:hAnsi="宋体" w:hint="eastAsia"/>
          <w:sz w:val="18"/>
          <w:szCs w:val="18"/>
        </w:rPr>
        <w:t>内容为两台1</w:t>
      </w:r>
      <w:r w:rsidR="00633308" w:rsidRPr="00DC6503">
        <w:rPr>
          <w:rFonts w:ascii="宋体" w:hAnsi="宋体"/>
          <w:sz w:val="18"/>
          <w:szCs w:val="18"/>
        </w:rPr>
        <w:t>600</w:t>
      </w:r>
      <w:r w:rsidR="00DB616B">
        <w:rPr>
          <w:rFonts w:ascii="宋体" w:hAnsi="宋体"/>
          <w:sz w:val="18"/>
          <w:szCs w:val="18"/>
        </w:rPr>
        <w:t>k</w:t>
      </w:r>
      <w:r w:rsidR="00633308" w:rsidRPr="00DC6503">
        <w:rPr>
          <w:rFonts w:ascii="宋体" w:hAnsi="宋体" w:hint="eastAsia"/>
          <w:sz w:val="18"/>
          <w:szCs w:val="18"/>
        </w:rPr>
        <w:t>VA</w:t>
      </w:r>
      <w:r w:rsidR="00633308" w:rsidRPr="00DC6503">
        <w:rPr>
          <w:rFonts w:ascii="宋体" w:hAnsi="宋体"/>
          <w:sz w:val="18"/>
          <w:szCs w:val="18"/>
        </w:rPr>
        <w:t xml:space="preserve"> </w:t>
      </w:r>
      <w:r w:rsidR="00633308" w:rsidRPr="00DC6503">
        <w:rPr>
          <w:rFonts w:ascii="宋体" w:hAnsi="宋体" w:hint="eastAsia"/>
          <w:sz w:val="18"/>
          <w:szCs w:val="18"/>
        </w:rPr>
        <w:t>油浸式变压器拆除、</w:t>
      </w:r>
      <w:r w:rsidR="007770FF" w:rsidRPr="00DC6503">
        <w:rPr>
          <w:rFonts w:ascii="宋体" w:hAnsi="宋体" w:hint="eastAsia"/>
          <w:sz w:val="18"/>
          <w:szCs w:val="18"/>
        </w:rPr>
        <w:t>安装</w:t>
      </w:r>
      <w:r w:rsidRPr="00DC6503">
        <w:rPr>
          <w:rFonts w:ascii="宋体" w:hAnsi="宋体" w:hint="eastAsia"/>
          <w:sz w:val="18"/>
          <w:szCs w:val="18"/>
        </w:rPr>
        <w:t>及变压器室顶棚/围挡及土建的改造翻新等</w:t>
      </w:r>
      <w:r w:rsidRPr="00554F7B">
        <w:rPr>
          <w:rFonts w:ascii="宋体" w:hAnsi="宋体" w:hint="eastAsia"/>
          <w:szCs w:val="21"/>
        </w:rPr>
        <w:t>。</w:t>
      </w:r>
    </w:p>
    <w:p w:rsidR="00AA24AC" w:rsidRPr="00554F7B" w:rsidRDefault="00AA24AC" w:rsidP="00E53A8E">
      <w:pPr>
        <w:pStyle w:val="a7"/>
        <w:numPr>
          <w:ilvl w:val="0"/>
          <w:numId w:val="7"/>
        </w:numPr>
        <w:ind w:firstLineChars="0"/>
        <w:rPr>
          <w:rFonts w:ascii="宋体" w:hAnsi="宋体"/>
          <w:b/>
          <w:szCs w:val="21"/>
        </w:rPr>
      </w:pPr>
      <w:r w:rsidRPr="00554F7B">
        <w:rPr>
          <w:rFonts w:ascii="宋体" w:hAnsi="宋体" w:hint="eastAsia"/>
          <w:b/>
          <w:szCs w:val="21"/>
        </w:rPr>
        <w:t>技术标准和规范</w:t>
      </w:r>
    </w:p>
    <w:p w:rsidR="00AA24AC" w:rsidRPr="00DC6503" w:rsidRDefault="00AA24AC" w:rsidP="007770FF">
      <w:pPr>
        <w:ind w:firstLineChars="200" w:firstLine="360"/>
        <w:rPr>
          <w:rFonts w:ascii="宋体" w:hAnsi="宋体"/>
          <w:sz w:val="18"/>
          <w:szCs w:val="18"/>
        </w:rPr>
      </w:pPr>
      <w:r w:rsidRPr="00DC6503">
        <w:rPr>
          <w:rFonts w:ascii="宋体" w:hAnsi="宋体" w:hint="eastAsia"/>
          <w:sz w:val="18"/>
          <w:szCs w:val="18"/>
        </w:rPr>
        <w:t>《电业安全工作规程》（发电厂和变电所电气部分）GB 26860－2011</w:t>
      </w:r>
    </w:p>
    <w:p w:rsidR="00AA24AC" w:rsidRPr="00DC6503" w:rsidRDefault="00AA24AC" w:rsidP="007770FF">
      <w:pPr>
        <w:ind w:firstLineChars="200" w:firstLine="360"/>
        <w:rPr>
          <w:rFonts w:ascii="宋体" w:hAnsi="宋体"/>
          <w:sz w:val="18"/>
          <w:szCs w:val="18"/>
        </w:rPr>
      </w:pPr>
      <w:r w:rsidRPr="00DC6503">
        <w:rPr>
          <w:rFonts w:ascii="宋体" w:hAnsi="宋体" w:hint="eastAsia"/>
          <w:sz w:val="18"/>
          <w:szCs w:val="18"/>
        </w:rPr>
        <w:t>《电力设备预防性试验规程》DLT 596-</w:t>
      </w:r>
      <w:r w:rsidR="009050B3">
        <w:rPr>
          <w:rFonts w:ascii="宋体" w:hAnsi="宋体"/>
          <w:sz w:val="18"/>
          <w:szCs w:val="18"/>
        </w:rPr>
        <w:t>2021</w:t>
      </w:r>
    </w:p>
    <w:p w:rsidR="00AA24AC" w:rsidRPr="00DC6503" w:rsidRDefault="00AA24AC" w:rsidP="007770FF">
      <w:pPr>
        <w:ind w:firstLineChars="200" w:firstLine="360"/>
        <w:rPr>
          <w:rFonts w:ascii="宋体" w:hAnsi="宋体"/>
          <w:sz w:val="18"/>
          <w:szCs w:val="18"/>
        </w:rPr>
      </w:pPr>
      <w:r w:rsidRPr="00DC6503">
        <w:rPr>
          <w:rFonts w:ascii="宋体" w:hAnsi="宋体" w:hint="eastAsia"/>
          <w:sz w:val="18"/>
          <w:szCs w:val="18"/>
        </w:rPr>
        <w:t>《电力变压器、油浸电抗器、互感器施工及验收规范》GBJ148-90</w:t>
      </w:r>
    </w:p>
    <w:p w:rsidR="00AA24AC" w:rsidRPr="00DC6503" w:rsidRDefault="00AA24AC" w:rsidP="007770FF">
      <w:pPr>
        <w:ind w:firstLineChars="200" w:firstLine="360"/>
        <w:rPr>
          <w:rFonts w:ascii="宋体" w:hAnsi="宋体"/>
          <w:sz w:val="18"/>
          <w:szCs w:val="18"/>
        </w:rPr>
      </w:pPr>
      <w:r w:rsidRPr="00DC6503">
        <w:rPr>
          <w:rFonts w:ascii="宋体" w:hAnsi="宋体" w:hint="eastAsia"/>
          <w:sz w:val="18"/>
          <w:szCs w:val="18"/>
        </w:rPr>
        <w:t>《电气装置安装工程电气设备交接试验标准》GB50150-2016</w:t>
      </w:r>
    </w:p>
    <w:p w:rsidR="00AA24AC" w:rsidRPr="00DC6503" w:rsidRDefault="00AA24AC" w:rsidP="007770FF">
      <w:pPr>
        <w:ind w:firstLineChars="200" w:firstLine="360"/>
        <w:rPr>
          <w:rFonts w:ascii="宋体" w:hAnsi="宋体"/>
          <w:sz w:val="18"/>
          <w:szCs w:val="18"/>
        </w:rPr>
      </w:pPr>
      <w:r w:rsidRPr="00DC6503">
        <w:rPr>
          <w:rFonts w:ascii="宋体" w:hAnsi="宋体" w:hint="eastAsia"/>
          <w:sz w:val="18"/>
          <w:szCs w:val="18"/>
        </w:rPr>
        <w:t>《电力变压器》GB1094.1-2-2013</w:t>
      </w:r>
    </w:p>
    <w:p w:rsidR="00AA24AC" w:rsidRPr="00DC6503" w:rsidRDefault="00AA24AC" w:rsidP="007770FF">
      <w:pPr>
        <w:ind w:firstLineChars="200" w:firstLine="360"/>
        <w:rPr>
          <w:rFonts w:ascii="宋体" w:hAnsi="宋体"/>
          <w:sz w:val="18"/>
          <w:szCs w:val="18"/>
        </w:rPr>
      </w:pPr>
      <w:r w:rsidRPr="00DC6503">
        <w:rPr>
          <w:rFonts w:ascii="宋体" w:hAnsi="宋体" w:hint="eastAsia"/>
          <w:sz w:val="18"/>
          <w:szCs w:val="18"/>
        </w:rPr>
        <w:t>《电力变压器》GB1094.3-2017</w:t>
      </w:r>
    </w:p>
    <w:p w:rsidR="00AA24AC" w:rsidRPr="00DC6503" w:rsidRDefault="00AA24AC" w:rsidP="007770FF">
      <w:pPr>
        <w:ind w:firstLineChars="200" w:firstLine="360"/>
        <w:rPr>
          <w:rFonts w:ascii="宋体" w:hAnsi="宋体"/>
          <w:sz w:val="18"/>
          <w:szCs w:val="18"/>
        </w:rPr>
      </w:pPr>
      <w:r w:rsidRPr="00DC6503">
        <w:rPr>
          <w:rFonts w:ascii="宋体" w:hAnsi="宋体" w:hint="eastAsia"/>
          <w:sz w:val="18"/>
          <w:szCs w:val="18"/>
        </w:rPr>
        <w:t>《电力变压器》GB1094.5-2008</w:t>
      </w:r>
    </w:p>
    <w:p w:rsidR="00AA24AC" w:rsidRPr="00DC6503" w:rsidRDefault="00AA24AC" w:rsidP="007770FF">
      <w:pPr>
        <w:ind w:firstLineChars="200" w:firstLine="360"/>
        <w:rPr>
          <w:rFonts w:ascii="宋体" w:hAnsi="宋体"/>
          <w:sz w:val="18"/>
          <w:szCs w:val="18"/>
        </w:rPr>
      </w:pPr>
      <w:r w:rsidRPr="00DC6503">
        <w:rPr>
          <w:rFonts w:ascii="宋体" w:hAnsi="宋体" w:hint="eastAsia"/>
          <w:sz w:val="18"/>
          <w:szCs w:val="18"/>
        </w:rPr>
        <w:t>《三相油浸式电力变压器技术参数和要求》CB/T6451-2008</w:t>
      </w:r>
    </w:p>
    <w:p w:rsidR="00AA24AC" w:rsidRPr="00DC6503" w:rsidRDefault="00AA24AC" w:rsidP="007770FF">
      <w:pPr>
        <w:ind w:firstLineChars="200" w:firstLine="360"/>
        <w:rPr>
          <w:rFonts w:ascii="宋体" w:hAnsi="宋体"/>
          <w:sz w:val="18"/>
          <w:szCs w:val="18"/>
        </w:rPr>
      </w:pPr>
      <w:r w:rsidRPr="00DC6503">
        <w:rPr>
          <w:rFonts w:ascii="宋体" w:hAnsi="宋体" w:hint="eastAsia"/>
          <w:sz w:val="18"/>
          <w:szCs w:val="18"/>
        </w:rPr>
        <w:t>《高压输变电设备的绝缘配合》GB311.1-1997</w:t>
      </w:r>
    </w:p>
    <w:p w:rsidR="00AA24AC" w:rsidRPr="00DC6503" w:rsidRDefault="00AA24AC" w:rsidP="007770FF">
      <w:pPr>
        <w:ind w:firstLineChars="200" w:firstLine="360"/>
        <w:rPr>
          <w:rFonts w:ascii="宋体" w:hAnsi="宋体"/>
          <w:sz w:val="18"/>
          <w:szCs w:val="18"/>
        </w:rPr>
      </w:pPr>
      <w:r w:rsidRPr="00DC6503">
        <w:rPr>
          <w:rFonts w:ascii="宋体" w:hAnsi="宋体" w:hint="eastAsia"/>
          <w:sz w:val="18"/>
          <w:szCs w:val="18"/>
        </w:rPr>
        <w:t>《高电压试验技术》GB/T16927.1-1997、GB/T16927.2-1997</w:t>
      </w:r>
    </w:p>
    <w:p w:rsidR="00AA24AC" w:rsidRPr="00DC6503" w:rsidRDefault="00AA24AC" w:rsidP="007770FF">
      <w:pPr>
        <w:ind w:firstLineChars="200" w:firstLine="360"/>
        <w:rPr>
          <w:rFonts w:ascii="宋体" w:hAnsi="宋体"/>
          <w:sz w:val="18"/>
          <w:szCs w:val="18"/>
        </w:rPr>
      </w:pPr>
      <w:r w:rsidRPr="00DC6503">
        <w:rPr>
          <w:rFonts w:ascii="宋体" w:hAnsi="宋体" w:hint="eastAsia"/>
          <w:sz w:val="18"/>
          <w:szCs w:val="18"/>
        </w:rPr>
        <w:t>《电力变压器运行规程》DL/T572-95</w:t>
      </w:r>
    </w:p>
    <w:p w:rsidR="00AA24AC" w:rsidRPr="00DC6503" w:rsidRDefault="00AA24AC" w:rsidP="007770FF">
      <w:pPr>
        <w:ind w:firstLineChars="200" w:firstLine="360"/>
        <w:rPr>
          <w:rFonts w:ascii="宋体" w:hAnsi="宋体"/>
          <w:sz w:val="18"/>
          <w:szCs w:val="18"/>
        </w:rPr>
      </w:pPr>
      <w:r w:rsidRPr="00DC6503">
        <w:rPr>
          <w:rFonts w:ascii="宋体" w:hAnsi="宋体" w:hint="eastAsia"/>
          <w:sz w:val="18"/>
          <w:szCs w:val="18"/>
        </w:rPr>
        <w:t>《电力变压器检修导则》DL/T573-95</w:t>
      </w:r>
    </w:p>
    <w:p w:rsidR="00AA24AC" w:rsidRPr="00DC6503" w:rsidRDefault="00AA24AC" w:rsidP="007770FF">
      <w:pPr>
        <w:ind w:firstLineChars="200" w:firstLine="360"/>
        <w:rPr>
          <w:rFonts w:ascii="宋体" w:hAnsi="宋体"/>
          <w:sz w:val="18"/>
          <w:szCs w:val="18"/>
        </w:rPr>
      </w:pPr>
      <w:r w:rsidRPr="00DC6503">
        <w:rPr>
          <w:rFonts w:ascii="宋体" w:hAnsi="宋体" w:hint="eastAsia"/>
          <w:sz w:val="18"/>
          <w:szCs w:val="18"/>
        </w:rPr>
        <w:t>《电力变压器预防性试验规程》DL/T596-1996</w:t>
      </w:r>
    </w:p>
    <w:p w:rsidR="00AA24AC" w:rsidRPr="00DC6503" w:rsidRDefault="00AA24AC" w:rsidP="007770FF">
      <w:pPr>
        <w:ind w:firstLineChars="200" w:firstLine="360"/>
        <w:rPr>
          <w:rFonts w:ascii="宋体" w:hAnsi="宋体"/>
          <w:sz w:val="18"/>
          <w:szCs w:val="18"/>
        </w:rPr>
      </w:pPr>
      <w:r w:rsidRPr="00DC6503">
        <w:rPr>
          <w:rFonts w:ascii="宋体" w:hAnsi="宋体" w:hint="eastAsia"/>
          <w:sz w:val="18"/>
          <w:szCs w:val="18"/>
        </w:rPr>
        <w:t>《电力变压器第10部分：声级测定》GB/T1094.10-2003</w:t>
      </w:r>
    </w:p>
    <w:p w:rsidR="00AA24AC" w:rsidRPr="00DC6503" w:rsidRDefault="00AA24AC" w:rsidP="007770FF">
      <w:pPr>
        <w:ind w:firstLineChars="200" w:firstLine="360"/>
        <w:rPr>
          <w:rFonts w:ascii="宋体" w:hAnsi="宋体"/>
          <w:sz w:val="18"/>
          <w:szCs w:val="18"/>
        </w:rPr>
      </w:pPr>
      <w:r w:rsidRPr="00DC6503">
        <w:rPr>
          <w:rFonts w:ascii="宋体" w:hAnsi="宋体" w:hint="eastAsia"/>
          <w:sz w:val="18"/>
          <w:szCs w:val="18"/>
        </w:rPr>
        <w:t>《建筑电气工程施工质量验收规范》GB50303-2019</w:t>
      </w:r>
    </w:p>
    <w:p w:rsidR="00DC6503" w:rsidRDefault="00AA24AC" w:rsidP="00DC6503">
      <w:pPr>
        <w:ind w:firstLineChars="200" w:firstLine="360"/>
        <w:rPr>
          <w:rFonts w:ascii="宋体" w:hAnsi="宋体"/>
          <w:sz w:val="18"/>
          <w:szCs w:val="18"/>
        </w:rPr>
      </w:pPr>
      <w:r w:rsidRPr="00DC6503">
        <w:rPr>
          <w:rFonts w:ascii="宋体" w:hAnsi="宋体" w:hint="eastAsia"/>
          <w:sz w:val="18"/>
          <w:szCs w:val="18"/>
        </w:rPr>
        <w:t>《电力建设施工技术规范》DL/T5190-2012</w:t>
      </w:r>
    </w:p>
    <w:p w:rsidR="0044128F" w:rsidRPr="00DC6503" w:rsidRDefault="0044128F" w:rsidP="00DC6503">
      <w:pPr>
        <w:ind w:firstLineChars="200" w:firstLine="360"/>
        <w:rPr>
          <w:rFonts w:ascii="宋体" w:hAnsi="宋体"/>
          <w:sz w:val="18"/>
          <w:szCs w:val="18"/>
        </w:rPr>
      </w:pPr>
    </w:p>
    <w:p w:rsidR="00AA24AC" w:rsidRPr="00554F7B" w:rsidRDefault="005558F4" w:rsidP="00E53A8E">
      <w:pPr>
        <w:pStyle w:val="a7"/>
        <w:numPr>
          <w:ilvl w:val="0"/>
          <w:numId w:val="7"/>
        </w:numPr>
        <w:ind w:firstLineChars="0"/>
        <w:rPr>
          <w:rFonts w:ascii="宋体" w:hAnsi="宋体"/>
          <w:b/>
          <w:szCs w:val="21"/>
        </w:rPr>
      </w:pPr>
      <w:r w:rsidRPr="00554F7B">
        <w:rPr>
          <w:rFonts w:ascii="宋体" w:hAnsi="宋体" w:hint="eastAsia"/>
          <w:b/>
          <w:szCs w:val="21"/>
        </w:rPr>
        <w:t>主要工程内容及工程量</w:t>
      </w:r>
    </w:p>
    <w:tbl>
      <w:tblPr>
        <w:tblW w:w="9587" w:type="dxa"/>
        <w:tblInd w:w="-5" w:type="dxa"/>
        <w:tblLook w:val="04A0" w:firstRow="1" w:lastRow="0" w:firstColumn="1" w:lastColumn="0" w:noHBand="0" w:noVBand="1"/>
      </w:tblPr>
      <w:tblGrid>
        <w:gridCol w:w="709"/>
        <w:gridCol w:w="2126"/>
        <w:gridCol w:w="2552"/>
        <w:gridCol w:w="1134"/>
        <w:gridCol w:w="992"/>
        <w:gridCol w:w="2074"/>
      </w:tblGrid>
      <w:tr w:rsidR="002222FE" w:rsidRPr="002222FE" w:rsidTr="002222FE">
        <w:trPr>
          <w:trHeight w:val="271"/>
        </w:trPr>
        <w:tc>
          <w:tcPr>
            <w:tcW w:w="70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222FE" w:rsidRPr="002222FE" w:rsidRDefault="002222FE" w:rsidP="002222FE">
            <w:pPr>
              <w:widowControl/>
              <w:jc w:val="center"/>
              <w:rPr>
                <w:rFonts w:ascii="等线" w:eastAsia="等线" w:hAnsi="等线" w:cs="宋体"/>
                <w:b/>
                <w:bCs/>
                <w:color w:val="000000"/>
                <w:kern w:val="0"/>
                <w:sz w:val="18"/>
                <w:szCs w:val="18"/>
              </w:rPr>
            </w:pPr>
            <w:r w:rsidRPr="002222FE">
              <w:rPr>
                <w:rFonts w:ascii="等线" w:eastAsia="等线" w:hAnsi="等线" w:cs="宋体" w:hint="eastAsia"/>
                <w:b/>
                <w:bCs/>
                <w:color w:val="000000"/>
                <w:kern w:val="0"/>
                <w:sz w:val="18"/>
                <w:szCs w:val="18"/>
              </w:rPr>
              <w:t>序号</w:t>
            </w:r>
          </w:p>
        </w:tc>
        <w:tc>
          <w:tcPr>
            <w:tcW w:w="2126" w:type="dxa"/>
            <w:tcBorders>
              <w:top w:val="single" w:sz="4" w:space="0" w:color="auto"/>
              <w:left w:val="nil"/>
              <w:bottom w:val="single" w:sz="4" w:space="0" w:color="auto"/>
              <w:right w:val="single" w:sz="4" w:space="0" w:color="auto"/>
            </w:tcBorders>
            <w:shd w:val="clear" w:color="000000" w:fill="BFBFBF"/>
            <w:vAlign w:val="center"/>
            <w:hideMark/>
          </w:tcPr>
          <w:p w:rsidR="002222FE" w:rsidRPr="002222FE" w:rsidRDefault="002222FE" w:rsidP="002222FE">
            <w:pPr>
              <w:widowControl/>
              <w:jc w:val="center"/>
              <w:rPr>
                <w:rFonts w:ascii="等线" w:eastAsia="等线" w:hAnsi="等线" w:cs="宋体"/>
                <w:b/>
                <w:bCs/>
                <w:color w:val="000000"/>
                <w:kern w:val="0"/>
                <w:sz w:val="18"/>
                <w:szCs w:val="18"/>
              </w:rPr>
            </w:pPr>
            <w:r w:rsidRPr="002222FE">
              <w:rPr>
                <w:rFonts w:ascii="等线" w:eastAsia="等线" w:hAnsi="等线" w:cs="宋体" w:hint="eastAsia"/>
                <w:b/>
                <w:bCs/>
                <w:color w:val="000000"/>
                <w:kern w:val="0"/>
                <w:sz w:val="18"/>
                <w:szCs w:val="18"/>
              </w:rPr>
              <w:t>工程内容</w:t>
            </w:r>
          </w:p>
        </w:tc>
        <w:tc>
          <w:tcPr>
            <w:tcW w:w="2552" w:type="dxa"/>
            <w:tcBorders>
              <w:top w:val="single" w:sz="4" w:space="0" w:color="auto"/>
              <w:left w:val="nil"/>
              <w:bottom w:val="single" w:sz="4" w:space="0" w:color="auto"/>
              <w:right w:val="single" w:sz="4" w:space="0" w:color="auto"/>
            </w:tcBorders>
            <w:shd w:val="clear" w:color="000000" w:fill="BFBFBF"/>
            <w:noWrap/>
            <w:vAlign w:val="center"/>
            <w:hideMark/>
          </w:tcPr>
          <w:p w:rsidR="002222FE" w:rsidRPr="002222FE" w:rsidRDefault="002222FE" w:rsidP="002222FE">
            <w:pPr>
              <w:widowControl/>
              <w:jc w:val="center"/>
              <w:rPr>
                <w:rFonts w:ascii="等线" w:eastAsia="等线" w:hAnsi="等线" w:cs="宋体"/>
                <w:b/>
                <w:bCs/>
                <w:color w:val="000000"/>
                <w:kern w:val="0"/>
                <w:sz w:val="18"/>
                <w:szCs w:val="18"/>
              </w:rPr>
            </w:pPr>
            <w:r w:rsidRPr="002222FE">
              <w:rPr>
                <w:rFonts w:ascii="等线" w:eastAsia="等线" w:hAnsi="等线" w:cs="宋体" w:hint="eastAsia"/>
                <w:b/>
                <w:bCs/>
                <w:color w:val="000000"/>
                <w:kern w:val="0"/>
                <w:sz w:val="18"/>
                <w:szCs w:val="18"/>
              </w:rPr>
              <w:t>型号/规格</w:t>
            </w:r>
          </w:p>
        </w:tc>
        <w:tc>
          <w:tcPr>
            <w:tcW w:w="1134" w:type="dxa"/>
            <w:tcBorders>
              <w:top w:val="single" w:sz="4" w:space="0" w:color="auto"/>
              <w:left w:val="nil"/>
              <w:bottom w:val="single" w:sz="4" w:space="0" w:color="auto"/>
              <w:right w:val="single" w:sz="4" w:space="0" w:color="auto"/>
            </w:tcBorders>
            <w:shd w:val="clear" w:color="000000" w:fill="BFBFBF"/>
            <w:noWrap/>
            <w:vAlign w:val="center"/>
            <w:hideMark/>
          </w:tcPr>
          <w:p w:rsidR="002222FE" w:rsidRPr="002222FE" w:rsidRDefault="002222FE" w:rsidP="002222FE">
            <w:pPr>
              <w:widowControl/>
              <w:jc w:val="center"/>
              <w:rPr>
                <w:rFonts w:ascii="等线" w:eastAsia="等线" w:hAnsi="等线" w:cs="宋体"/>
                <w:b/>
                <w:bCs/>
                <w:color w:val="000000"/>
                <w:kern w:val="0"/>
                <w:sz w:val="18"/>
                <w:szCs w:val="18"/>
              </w:rPr>
            </w:pPr>
            <w:r w:rsidRPr="002222FE">
              <w:rPr>
                <w:rFonts w:ascii="等线" w:eastAsia="等线" w:hAnsi="等线" w:cs="宋体" w:hint="eastAsia"/>
                <w:b/>
                <w:bCs/>
                <w:color w:val="000000"/>
                <w:kern w:val="0"/>
                <w:sz w:val="18"/>
                <w:szCs w:val="18"/>
              </w:rPr>
              <w:t>单位</w:t>
            </w:r>
          </w:p>
        </w:tc>
        <w:tc>
          <w:tcPr>
            <w:tcW w:w="992" w:type="dxa"/>
            <w:tcBorders>
              <w:top w:val="single" w:sz="4" w:space="0" w:color="auto"/>
              <w:left w:val="nil"/>
              <w:bottom w:val="single" w:sz="4" w:space="0" w:color="auto"/>
              <w:right w:val="single" w:sz="4" w:space="0" w:color="auto"/>
            </w:tcBorders>
            <w:shd w:val="clear" w:color="000000" w:fill="BFBFBF"/>
            <w:noWrap/>
            <w:vAlign w:val="center"/>
            <w:hideMark/>
          </w:tcPr>
          <w:p w:rsidR="002222FE" w:rsidRPr="002222FE" w:rsidRDefault="002222FE" w:rsidP="002222FE">
            <w:pPr>
              <w:widowControl/>
              <w:jc w:val="center"/>
              <w:rPr>
                <w:rFonts w:ascii="等线" w:eastAsia="等线" w:hAnsi="等线" w:cs="宋体"/>
                <w:b/>
                <w:bCs/>
                <w:color w:val="000000"/>
                <w:kern w:val="0"/>
                <w:sz w:val="18"/>
                <w:szCs w:val="18"/>
              </w:rPr>
            </w:pPr>
            <w:r w:rsidRPr="002222FE">
              <w:rPr>
                <w:rFonts w:ascii="等线" w:eastAsia="等线" w:hAnsi="等线" w:cs="宋体" w:hint="eastAsia"/>
                <w:b/>
                <w:bCs/>
                <w:color w:val="000000"/>
                <w:kern w:val="0"/>
                <w:sz w:val="18"/>
                <w:szCs w:val="18"/>
              </w:rPr>
              <w:t>工程量</w:t>
            </w:r>
          </w:p>
        </w:tc>
        <w:tc>
          <w:tcPr>
            <w:tcW w:w="2074" w:type="dxa"/>
            <w:tcBorders>
              <w:top w:val="single" w:sz="4" w:space="0" w:color="auto"/>
              <w:left w:val="nil"/>
              <w:bottom w:val="single" w:sz="4" w:space="0" w:color="auto"/>
              <w:right w:val="single" w:sz="4" w:space="0" w:color="auto"/>
            </w:tcBorders>
            <w:shd w:val="clear" w:color="000000" w:fill="BFBFBF"/>
            <w:vAlign w:val="center"/>
            <w:hideMark/>
          </w:tcPr>
          <w:p w:rsidR="002222FE" w:rsidRPr="002222FE" w:rsidRDefault="002222FE" w:rsidP="002222FE">
            <w:pPr>
              <w:widowControl/>
              <w:jc w:val="center"/>
              <w:rPr>
                <w:rFonts w:ascii="等线" w:eastAsia="等线" w:hAnsi="等线" w:cs="宋体"/>
                <w:b/>
                <w:bCs/>
                <w:color w:val="000000"/>
                <w:kern w:val="0"/>
                <w:sz w:val="18"/>
                <w:szCs w:val="18"/>
              </w:rPr>
            </w:pPr>
            <w:r w:rsidRPr="002222FE">
              <w:rPr>
                <w:rFonts w:ascii="等线" w:eastAsia="等线" w:hAnsi="等线" w:cs="宋体" w:hint="eastAsia"/>
                <w:b/>
                <w:bCs/>
                <w:color w:val="000000"/>
                <w:kern w:val="0"/>
                <w:sz w:val="18"/>
                <w:szCs w:val="18"/>
              </w:rPr>
              <w:t>备注</w:t>
            </w:r>
          </w:p>
        </w:tc>
      </w:tr>
      <w:tr w:rsidR="002222FE" w:rsidRPr="002222FE" w:rsidTr="002222FE">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222FE" w:rsidRPr="002222FE" w:rsidRDefault="002222FE" w:rsidP="002222FE">
            <w:pPr>
              <w:widowControl/>
              <w:jc w:val="center"/>
              <w:rPr>
                <w:rFonts w:ascii="等线" w:eastAsia="等线" w:hAnsi="等线" w:cs="宋体"/>
                <w:kern w:val="0"/>
                <w:sz w:val="15"/>
                <w:szCs w:val="15"/>
              </w:rPr>
            </w:pPr>
            <w:r w:rsidRPr="002222FE">
              <w:rPr>
                <w:rFonts w:ascii="等线" w:eastAsia="等线" w:hAnsi="等线" w:cs="宋体" w:hint="eastAsia"/>
                <w:kern w:val="0"/>
                <w:sz w:val="15"/>
                <w:szCs w:val="15"/>
              </w:rPr>
              <w:t>1</w:t>
            </w:r>
          </w:p>
        </w:tc>
        <w:tc>
          <w:tcPr>
            <w:tcW w:w="2126" w:type="dxa"/>
            <w:tcBorders>
              <w:top w:val="nil"/>
              <w:left w:val="nil"/>
              <w:bottom w:val="single" w:sz="4" w:space="0" w:color="auto"/>
              <w:right w:val="single" w:sz="4" w:space="0" w:color="auto"/>
            </w:tcBorders>
            <w:shd w:val="clear" w:color="auto" w:fill="auto"/>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变压器拆除</w:t>
            </w:r>
          </w:p>
        </w:tc>
        <w:tc>
          <w:tcPr>
            <w:tcW w:w="2552" w:type="dxa"/>
            <w:tcBorders>
              <w:top w:val="nil"/>
              <w:left w:val="nil"/>
              <w:bottom w:val="single" w:sz="4" w:space="0" w:color="auto"/>
              <w:right w:val="single" w:sz="4" w:space="0" w:color="auto"/>
            </w:tcBorders>
            <w:shd w:val="clear" w:color="auto" w:fill="auto"/>
            <w:noWrap/>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油变 1600kVA</w:t>
            </w:r>
          </w:p>
        </w:tc>
        <w:tc>
          <w:tcPr>
            <w:tcW w:w="1134" w:type="dxa"/>
            <w:tcBorders>
              <w:top w:val="nil"/>
              <w:left w:val="nil"/>
              <w:bottom w:val="single" w:sz="4" w:space="0" w:color="auto"/>
              <w:right w:val="single" w:sz="4" w:space="0" w:color="auto"/>
            </w:tcBorders>
            <w:shd w:val="clear" w:color="auto" w:fill="auto"/>
            <w:noWrap/>
            <w:vAlign w:val="center"/>
            <w:hideMark/>
          </w:tcPr>
          <w:p w:rsidR="002222FE" w:rsidRPr="002222FE" w:rsidRDefault="002222FE" w:rsidP="002222FE">
            <w:pPr>
              <w:widowControl/>
              <w:jc w:val="center"/>
              <w:rPr>
                <w:rFonts w:ascii="等线" w:eastAsia="等线" w:hAnsi="等线" w:cs="宋体"/>
                <w:kern w:val="0"/>
                <w:sz w:val="15"/>
                <w:szCs w:val="15"/>
              </w:rPr>
            </w:pPr>
            <w:r w:rsidRPr="002222FE">
              <w:rPr>
                <w:rFonts w:ascii="等线" w:eastAsia="等线" w:hAnsi="等线" w:cs="宋体" w:hint="eastAsia"/>
                <w:kern w:val="0"/>
                <w:sz w:val="15"/>
                <w:szCs w:val="15"/>
              </w:rPr>
              <w:t>台</w:t>
            </w:r>
          </w:p>
        </w:tc>
        <w:tc>
          <w:tcPr>
            <w:tcW w:w="992" w:type="dxa"/>
            <w:tcBorders>
              <w:top w:val="nil"/>
              <w:left w:val="nil"/>
              <w:bottom w:val="single" w:sz="4" w:space="0" w:color="auto"/>
              <w:right w:val="single" w:sz="4" w:space="0" w:color="auto"/>
            </w:tcBorders>
            <w:shd w:val="clear" w:color="auto" w:fill="auto"/>
            <w:noWrap/>
            <w:vAlign w:val="center"/>
            <w:hideMark/>
          </w:tcPr>
          <w:p w:rsidR="002222FE" w:rsidRPr="002222FE" w:rsidRDefault="002222FE" w:rsidP="002222FE">
            <w:pPr>
              <w:widowControl/>
              <w:jc w:val="center"/>
              <w:rPr>
                <w:rFonts w:ascii="等线" w:eastAsia="等线" w:hAnsi="等线" w:cs="宋体"/>
                <w:kern w:val="0"/>
                <w:sz w:val="15"/>
                <w:szCs w:val="15"/>
              </w:rPr>
            </w:pPr>
            <w:r w:rsidRPr="002222FE">
              <w:rPr>
                <w:rFonts w:ascii="等线" w:eastAsia="等线" w:hAnsi="等线" w:cs="宋体" w:hint="eastAsia"/>
                <w:kern w:val="0"/>
                <w:sz w:val="15"/>
                <w:szCs w:val="15"/>
              </w:rPr>
              <w:t>2</w:t>
            </w:r>
          </w:p>
        </w:tc>
        <w:tc>
          <w:tcPr>
            <w:tcW w:w="2074" w:type="dxa"/>
            <w:tcBorders>
              <w:top w:val="nil"/>
              <w:left w:val="nil"/>
              <w:bottom w:val="single" w:sz="4" w:space="0" w:color="auto"/>
              <w:right w:val="single" w:sz="4" w:space="0" w:color="auto"/>
            </w:tcBorders>
            <w:shd w:val="clear" w:color="auto" w:fill="auto"/>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 xml:space="preserve">　</w:t>
            </w:r>
          </w:p>
        </w:tc>
      </w:tr>
      <w:tr w:rsidR="002222FE" w:rsidRPr="002222FE" w:rsidTr="002222FE">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222FE" w:rsidRPr="002222FE" w:rsidRDefault="002222FE" w:rsidP="002222FE">
            <w:pPr>
              <w:widowControl/>
              <w:jc w:val="center"/>
              <w:rPr>
                <w:rFonts w:ascii="等线" w:eastAsia="等线" w:hAnsi="等线" w:cs="宋体"/>
                <w:kern w:val="0"/>
                <w:sz w:val="15"/>
                <w:szCs w:val="15"/>
              </w:rPr>
            </w:pPr>
            <w:r w:rsidRPr="002222FE">
              <w:rPr>
                <w:rFonts w:ascii="等线" w:eastAsia="等线" w:hAnsi="等线" w:cs="宋体" w:hint="eastAsia"/>
                <w:kern w:val="0"/>
                <w:sz w:val="15"/>
                <w:szCs w:val="15"/>
              </w:rPr>
              <w:t>2</w:t>
            </w:r>
          </w:p>
        </w:tc>
        <w:tc>
          <w:tcPr>
            <w:tcW w:w="2126" w:type="dxa"/>
            <w:tcBorders>
              <w:top w:val="nil"/>
              <w:left w:val="nil"/>
              <w:bottom w:val="single" w:sz="4" w:space="0" w:color="auto"/>
              <w:right w:val="single" w:sz="4" w:space="0" w:color="auto"/>
            </w:tcBorders>
            <w:shd w:val="clear" w:color="auto" w:fill="auto"/>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雨棚拆除</w:t>
            </w:r>
          </w:p>
        </w:tc>
        <w:tc>
          <w:tcPr>
            <w:tcW w:w="2552" w:type="dxa"/>
            <w:tcBorders>
              <w:top w:val="nil"/>
              <w:left w:val="nil"/>
              <w:bottom w:val="single" w:sz="4" w:space="0" w:color="auto"/>
              <w:right w:val="single" w:sz="4" w:space="0" w:color="auto"/>
            </w:tcBorders>
            <w:shd w:val="clear" w:color="auto" w:fill="auto"/>
            <w:noWrap/>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2222FE" w:rsidRPr="002222FE" w:rsidRDefault="002222FE" w:rsidP="002222FE">
            <w:pPr>
              <w:widowControl/>
              <w:jc w:val="center"/>
              <w:rPr>
                <w:rFonts w:ascii="等线" w:eastAsia="等线" w:hAnsi="等线" w:cs="宋体"/>
                <w:kern w:val="0"/>
                <w:sz w:val="15"/>
                <w:szCs w:val="15"/>
              </w:rPr>
            </w:pPr>
            <w:r w:rsidRPr="002222FE">
              <w:rPr>
                <w:rFonts w:ascii="等线" w:eastAsia="等线" w:hAnsi="等线" w:cs="宋体" w:hint="eastAsia"/>
                <w:kern w:val="0"/>
                <w:sz w:val="15"/>
                <w:szCs w:val="15"/>
              </w:rPr>
              <w:t>m²</w:t>
            </w:r>
          </w:p>
        </w:tc>
        <w:tc>
          <w:tcPr>
            <w:tcW w:w="992" w:type="dxa"/>
            <w:tcBorders>
              <w:top w:val="nil"/>
              <w:left w:val="nil"/>
              <w:bottom w:val="single" w:sz="4" w:space="0" w:color="auto"/>
              <w:right w:val="single" w:sz="4" w:space="0" w:color="auto"/>
            </w:tcBorders>
            <w:shd w:val="clear" w:color="auto" w:fill="auto"/>
            <w:noWrap/>
            <w:vAlign w:val="center"/>
            <w:hideMark/>
          </w:tcPr>
          <w:p w:rsidR="002222FE" w:rsidRPr="002222FE" w:rsidRDefault="00342B62" w:rsidP="002222FE">
            <w:pPr>
              <w:widowControl/>
              <w:jc w:val="center"/>
              <w:rPr>
                <w:rFonts w:ascii="等线" w:eastAsia="等线" w:hAnsi="等线" w:cs="宋体"/>
                <w:kern w:val="0"/>
                <w:sz w:val="15"/>
                <w:szCs w:val="15"/>
              </w:rPr>
            </w:pPr>
            <w:r>
              <w:rPr>
                <w:rFonts w:ascii="等线" w:eastAsia="等线" w:hAnsi="等线" w:cs="宋体"/>
                <w:kern w:val="0"/>
                <w:sz w:val="15"/>
                <w:szCs w:val="15"/>
              </w:rPr>
              <w:t>72</w:t>
            </w:r>
          </w:p>
        </w:tc>
        <w:tc>
          <w:tcPr>
            <w:tcW w:w="2074" w:type="dxa"/>
            <w:tcBorders>
              <w:top w:val="nil"/>
              <w:left w:val="nil"/>
              <w:bottom w:val="single" w:sz="4" w:space="0" w:color="auto"/>
              <w:right w:val="single" w:sz="4" w:space="0" w:color="auto"/>
            </w:tcBorders>
            <w:shd w:val="clear" w:color="auto" w:fill="auto"/>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雨棚高度5.5m</w:t>
            </w:r>
          </w:p>
        </w:tc>
      </w:tr>
      <w:tr w:rsidR="002222FE" w:rsidRPr="002222FE" w:rsidTr="002222FE">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222FE" w:rsidRPr="002222FE" w:rsidRDefault="002222FE" w:rsidP="002222FE">
            <w:pPr>
              <w:widowControl/>
              <w:jc w:val="center"/>
              <w:rPr>
                <w:rFonts w:ascii="等线" w:eastAsia="等线" w:hAnsi="等线" w:cs="宋体"/>
                <w:kern w:val="0"/>
                <w:sz w:val="15"/>
                <w:szCs w:val="15"/>
              </w:rPr>
            </w:pPr>
            <w:r w:rsidRPr="002222FE">
              <w:rPr>
                <w:rFonts w:ascii="等线" w:eastAsia="等线" w:hAnsi="等线" w:cs="宋体" w:hint="eastAsia"/>
                <w:kern w:val="0"/>
                <w:sz w:val="15"/>
                <w:szCs w:val="15"/>
              </w:rPr>
              <w:t>3</w:t>
            </w:r>
          </w:p>
        </w:tc>
        <w:tc>
          <w:tcPr>
            <w:tcW w:w="2126" w:type="dxa"/>
            <w:tcBorders>
              <w:top w:val="nil"/>
              <w:left w:val="nil"/>
              <w:bottom w:val="single" w:sz="4" w:space="0" w:color="auto"/>
              <w:right w:val="single" w:sz="4" w:space="0" w:color="auto"/>
            </w:tcBorders>
            <w:shd w:val="clear" w:color="auto" w:fill="auto"/>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围挡拆除</w:t>
            </w:r>
          </w:p>
        </w:tc>
        <w:tc>
          <w:tcPr>
            <w:tcW w:w="2552" w:type="dxa"/>
            <w:tcBorders>
              <w:top w:val="nil"/>
              <w:left w:val="nil"/>
              <w:bottom w:val="single" w:sz="4" w:space="0" w:color="auto"/>
              <w:right w:val="single" w:sz="4" w:space="0" w:color="auto"/>
            </w:tcBorders>
            <w:shd w:val="clear" w:color="auto" w:fill="auto"/>
            <w:noWrap/>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2222FE" w:rsidRPr="002222FE" w:rsidRDefault="002222FE" w:rsidP="002222FE">
            <w:pPr>
              <w:widowControl/>
              <w:jc w:val="center"/>
              <w:rPr>
                <w:rFonts w:ascii="等线" w:eastAsia="等线" w:hAnsi="等线" w:cs="宋体"/>
                <w:kern w:val="0"/>
                <w:sz w:val="15"/>
                <w:szCs w:val="15"/>
              </w:rPr>
            </w:pPr>
            <w:r w:rsidRPr="002222FE">
              <w:rPr>
                <w:rFonts w:ascii="等线" w:eastAsia="等线" w:hAnsi="等线" w:cs="宋体" w:hint="eastAsia"/>
                <w:kern w:val="0"/>
                <w:sz w:val="15"/>
                <w:szCs w:val="15"/>
              </w:rPr>
              <w:t>m²</w:t>
            </w:r>
          </w:p>
        </w:tc>
        <w:tc>
          <w:tcPr>
            <w:tcW w:w="992" w:type="dxa"/>
            <w:tcBorders>
              <w:top w:val="nil"/>
              <w:left w:val="nil"/>
              <w:bottom w:val="single" w:sz="4" w:space="0" w:color="auto"/>
              <w:right w:val="single" w:sz="4" w:space="0" w:color="auto"/>
            </w:tcBorders>
            <w:shd w:val="clear" w:color="auto" w:fill="auto"/>
            <w:noWrap/>
            <w:vAlign w:val="center"/>
            <w:hideMark/>
          </w:tcPr>
          <w:p w:rsidR="002222FE" w:rsidRPr="002222FE" w:rsidRDefault="00342B62" w:rsidP="002222FE">
            <w:pPr>
              <w:widowControl/>
              <w:jc w:val="center"/>
              <w:rPr>
                <w:rFonts w:ascii="等线" w:eastAsia="等线" w:hAnsi="等线" w:cs="宋体"/>
                <w:kern w:val="0"/>
                <w:sz w:val="15"/>
                <w:szCs w:val="15"/>
              </w:rPr>
            </w:pPr>
            <w:r>
              <w:rPr>
                <w:rFonts w:ascii="等线" w:eastAsia="等线" w:hAnsi="等线" w:cs="宋体"/>
                <w:kern w:val="0"/>
                <w:sz w:val="15"/>
                <w:szCs w:val="15"/>
              </w:rPr>
              <w:t>100</w:t>
            </w:r>
          </w:p>
        </w:tc>
        <w:tc>
          <w:tcPr>
            <w:tcW w:w="2074" w:type="dxa"/>
            <w:tcBorders>
              <w:top w:val="nil"/>
              <w:left w:val="nil"/>
              <w:bottom w:val="single" w:sz="4" w:space="0" w:color="auto"/>
              <w:right w:val="single" w:sz="4" w:space="0" w:color="auto"/>
            </w:tcBorders>
            <w:shd w:val="clear" w:color="auto" w:fill="auto"/>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 xml:space="preserve">　</w:t>
            </w:r>
          </w:p>
        </w:tc>
      </w:tr>
      <w:tr w:rsidR="002222FE" w:rsidRPr="002222FE" w:rsidTr="002222FE">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222FE" w:rsidRPr="002222FE" w:rsidRDefault="002222FE" w:rsidP="002222FE">
            <w:pPr>
              <w:widowControl/>
              <w:jc w:val="center"/>
              <w:rPr>
                <w:rFonts w:ascii="等线" w:eastAsia="等线" w:hAnsi="等线" w:cs="宋体"/>
                <w:kern w:val="0"/>
                <w:sz w:val="15"/>
                <w:szCs w:val="15"/>
              </w:rPr>
            </w:pPr>
            <w:r w:rsidRPr="002222FE">
              <w:rPr>
                <w:rFonts w:ascii="等线" w:eastAsia="等线" w:hAnsi="等线" w:cs="宋体" w:hint="eastAsia"/>
                <w:kern w:val="0"/>
                <w:sz w:val="15"/>
                <w:szCs w:val="15"/>
              </w:rPr>
              <w:t>4</w:t>
            </w:r>
          </w:p>
        </w:tc>
        <w:tc>
          <w:tcPr>
            <w:tcW w:w="2126" w:type="dxa"/>
            <w:tcBorders>
              <w:top w:val="nil"/>
              <w:left w:val="nil"/>
              <w:bottom w:val="single" w:sz="4" w:space="0" w:color="auto"/>
              <w:right w:val="single" w:sz="4" w:space="0" w:color="auto"/>
            </w:tcBorders>
            <w:shd w:val="clear" w:color="auto" w:fill="auto"/>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拆除墙面瓷砖</w:t>
            </w:r>
          </w:p>
        </w:tc>
        <w:tc>
          <w:tcPr>
            <w:tcW w:w="2552" w:type="dxa"/>
            <w:tcBorders>
              <w:top w:val="nil"/>
              <w:left w:val="nil"/>
              <w:bottom w:val="single" w:sz="4" w:space="0" w:color="auto"/>
              <w:right w:val="single" w:sz="4" w:space="0" w:color="auto"/>
            </w:tcBorders>
            <w:shd w:val="clear" w:color="auto" w:fill="auto"/>
            <w:noWrap/>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2222FE" w:rsidRPr="002222FE" w:rsidRDefault="002222FE" w:rsidP="002222FE">
            <w:pPr>
              <w:widowControl/>
              <w:jc w:val="center"/>
              <w:rPr>
                <w:rFonts w:ascii="等线" w:eastAsia="等线" w:hAnsi="等线" w:cs="宋体"/>
                <w:kern w:val="0"/>
                <w:sz w:val="15"/>
                <w:szCs w:val="15"/>
              </w:rPr>
            </w:pPr>
            <w:r w:rsidRPr="002222FE">
              <w:rPr>
                <w:rFonts w:ascii="等线" w:eastAsia="等线" w:hAnsi="等线" w:cs="宋体" w:hint="eastAsia"/>
                <w:kern w:val="0"/>
                <w:sz w:val="15"/>
                <w:szCs w:val="15"/>
              </w:rPr>
              <w:t>m²</w:t>
            </w:r>
          </w:p>
        </w:tc>
        <w:tc>
          <w:tcPr>
            <w:tcW w:w="992" w:type="dxa"/>
            <w:tcBorders>
              <w:top w:val="nil"/>
              <w:left w:val="nil"/>
              <w:bottom w:val="single" w:sz="4" w:space="0" w:color="auto"/>
              <w:right w:val="single" w:sz="4" w:space="0" w:color="auto"/>
            </w:tcBorders>
            <w:shd w:val="clear" w:color="auto" w:fill="auto"/>
            <w:noWrap/>
            <w:vAlign w:val="center"/>
            <w:hideMark/>
          </w:tcPr>
          <w:p w:rsidR="002222FE" w:rsidRPr="002222FE" w:rsidRDefault="00342B62" w:rsidP="002222FE">
            <w:pPr>
              <w:widowControl/>
              <w:jc w:val="center"/>
              <w:rPr>
                <w:rFonts w:ascii="等线" w:eastAsia="等线" w:hAnsi="等线" w:cs="宋体"/>
                <w:kern w:val="0"/>
                <w:sz w:val="15"/>
                <w:szCs w:val="15"/>
              </w:rPr>
            </w:pPr>
            <w:r>
              <w:rPr>
                <w:rFonts w:ascii="等线" w:eastAsia="等线" w:hAnsi="等线" w:cs="宋体"/>
                <w:kern w:val="0"/>
                <w:sz w:val="15"/>
                <w:szCs w:val="15"/>
              </w:rPr>
              <w:t>130</w:t>
            </w:r>
          </w:p>
        </w:tc>
        <w:tc>
          <w:tcPr>
            <w:tcW w:w="2074" w:type="dxa"/>
            <w:tcBorders>
              <w:top w:val="nil"/>
              <w:left w:val="nil"/>
              <w:bottom w:val="single" w:sz="4" w:space="0" w:color="auto"/>
              <w:right w:val="single" w:sz="4" w:space="0" w:color="auto"/>
            </w:tcBorders>
            <w:shd w:val="clear" w:color="auto" w:fill="auto"/>
            <w:vAlign w:val="center"/>
            <w:hideMark/>
          </w:tcPr>
          <w:p w:rsidR="002222FE" w:rsidRDefault="00801DA9" w:rsidP="002222FE">
            <w:pPr>
              <w:widowControl/>
              <w:jc w:val="left"/>
              <w:rPr>
                <w:rFonts w:ascii="等线" w:eastAsia="等线" w:hAnsi="等线" w:cs="宋体"/>
                <w:kern w:val="0"/>
                <w:sz w:val="15"/>
                <w:szCs w:val="15"/>
              </w:rPr>
            </w:pPr>
            <w:r>
              <w:rPr>
                <w:rFonts w:ascii="等线" w:eastAsia="等线" w:hAnsi="等线" w:cs="宋体" w:hint="eastAsia"/>
                <w:kern w:val="0"/>
                <w:sz w:val="15"/>
                <w:szCs w:val="15"/>
              </w:rPr>
              <w:t>外墙瓷砖：5</w:t>
            </w:r>
            <w:r>
              <w:rPr>
                <w:rFonts w:ascii="等线" w:eastAsia="等线" w:hAnsi="等线" w:cs="宋体"/>
                <w:kern w:val="0"/>
                <w:sz w:val="15"/>
                <w:szCs w:val="15"/>
              </w:rPr>
              <w:t>6.458</w:t>
            </w:r>
          </w:p>
          <w:p w:rsidR="00801DA9" w:rsidRPr="002222FE" w:rsidRDefault="00801DA9" w:rsidP="002222FE">
            <w:pPr>
              <w:widowControl/>
              <w:jc w:val="left"/>
              <w:rPr>
                <w:rFonts w:ascii="等线" w:eastAsia="等线" w:hAnsi="等线" w:cs="宋体"/>
                <w:kern w:val="0"/>
                <w:sz w:val="15"/>
                <w:szCs w:val="15"/>
              </w:rPr>
            </w:pPr>
            <w:r>
              <w:rPr>
                <w:rFonts w:ascii="等线" w:eastAsia="等线" w:hAnsi="等线" w:cs="宋体" w:hint="eastAsia"/>
                <w:kern w:val="0"/>
                <w:sz w:val="15"/>
                <w:szCs w:val="15"/>
              </w:rPr>
              <w:t>内墙瓷砖：6</w:t>
            </w:r>
            <w:r>
              <w:rPr>
                <w:rFonts w:ascii="等线" w:eastAsia="等线" w:hAnsi="等线" w:cs="宋体"/>
                <w:kern w:val="0"/>
                <w:sz w:val="15"/>
                <w:szCs w:val="15"/>
              </w:rPr>
              <w:t>8.4</w:t>
            </w:r>
          </w:p>
        </w:tc>
      </w:tr>
      <w:tr w:rsidR="002222FE" w:rsidRPr="002222FE" w:rsidTr="002222FE">
        <w:trPr>
          <w:trHeight w:val="50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222FE" w:rsidRPr="002222FE" w:rsidRDefault="002222FE" w:rsidP="002222FE">
            <w:pPr>
              <w:widowControl/>
              <w:jc w:val="center"/>
              <w:rPr>
                <w:rFonts w:ascii="等线" w:eastAsia="等线" w:hAnsi="等线" w:cs="宋体"/>
                <w:kern w:val="0"/>
                <w:sz w:val="15"/>
                <w:szCs w:val="15"/>
              </w:rPr>
            </w:pPr>
            <w:r w:rsidRPr="002222FE">
              <w:rPr>
                <w:rFonts w:ascii="等线" w:eastAsia="等线" w:hAnsi="等线" w:cs="宋体" w:hint="eastAsia"/>
                <w:kern w:val="0"/>
                <w:sz w:val="15"/>
                <w:szCs w:val="15"/>
              </w:rPr>
              <w:t>5</w:t>
            </w:r>
          </w:p>
        </w:tc>
        <w:tc>
          <w:tcPr>
            <w:tcW w:w="2126" w:type="dxa"/>
            <w:tcBorders>
              <w:top w:val="nil"/>
              <w:left w:val="nil"/>
              <w:bottom w:val="single" w:sz="4" w:space="0" w:color="auto"/>
              <w:right w:val="single" w:sz="4" w:space="0" w:color="auto"/>
            </w:tcBorders>
            <w:shd w:val="clear" w:color="auto" w:fill="auto"/>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变压器安装</w:t>
            </w:r>
          </w:p>
        </w:tc>
        <w:tc>
          <w:tcPr>
            <w:tcW w:w="2552" w:type="dxa"/>
            <w:tcBorders>
              <w:top w:val="nil"/>
              <w:left w:val="nil"/>
              <w:bottom w:val="single" w:sz="4" w:space="0" w:color="auto"/>
              <w:right w:val="single" w:sz="4" w:space="0" w:color="auto"/>
            </w:tcBorders>
            <w:shd w:val="clear" w:color="auto" w:fill="auto"/>
            <w:noWrap/>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SF22-1600/10</w:t>
            </w:r>
          </w:p>
        </w:tc>
        <w:tc>
          <w:tcPr>
            <w:tcW w:w="1134" w:type="dxa"/>
            <w:tcBorders>
              <w:top w:val="nil"/>
              <w:left w:val="nil"/>
              <w:bottom w:val="single" w:sz="4" w:space="0" w:color="auto"/>
              <w:right w:val="single" w:sz="4" w:space="0" w:color="auto"/>
            </w:tcBorders>
            <w:shd w:val="clear" w:color="auto" w:fill="auto"/>
            <w:noWrap/>
            <w:vAlign w:val="center"/>
            <w:hideMark/>
          </w:tcPr>
          <w:p w:rsidR="002222FE" w:rsidRPr="002222FE" w:rsidRDefault="002222FE" w:rsidP="002222FE">
            <w:pPr>
              <w:widowControl/>
              <w:jc w:val="center"/>
              <w:rPr>
                <w:rFonts w:ascii="等线" w:eastAsia="等线" w:hAnsi="等线" w:cs="宋体"/>
                <w:kern w:val="0"/>
                <w:sz w:val="15"/>
                <w:szCs w:val="15"/>
              </w:rPr>
            </w:pPr>
            <w:r w:rsidRPr="002222FE">
              <w:rPr>
                <w:rFonts w:ascii="等线" w:eastAsia="等线" w:hAnsi="等线" w:cs="宋体" w:hint="eastAsia"/>
                <w:kern w:val="0"/>
                <w:sz w:val="15"/>
                <w:szCs w:val="15"/>
              </w:rPr>
              <w:t>台</w:t>
            </w:r>
          </w:p>
        </w:tc>
        <w:tc>
          <w:tcPr>
            <w:tcW w:w="992" w:type="dxa"/>
            <w:tcBorders>
              <w:top w:val="nil"/>
              <w:left w:val="nil"/>
              <w:bottom w:val="single" w:sz="4" w:space="0" w:color="auto"/>
              <w:right w:val="single" w:sz="4" w:space="0" w:color="auto"/>
            </w:tcBorders>
            <w:shd w:val="clear" w:color="auto" w:fill="auto"/>
            <w:noWrap/>
            <w:vAlign w:val="center"/>
            <w:hideMark/>
          </w:tcPr>
          <w:p w:rsidR="002222FE" w:rsidRPr="002222FE" w:rsidRDefault="002222FE" w:rsidP="002222FE">
            <w:pPr>
              <w:widowControl/>
              <w:jc w:val="center"/>
              <w:rPr>
                <w:rFonts w:ascii="等线" w:eastAsia="等线" w:hAnsi="等线" w:cs="宋体"/>
                <w:kern w:val="0"/>
                <w:sz w:val="15"/>
                <w:szCs w:val="15"/>
              </w:rPr>
            </w:pPr>
            <w:r w:rsidRPr="002222FE">
              <w:rPr>
                <w:rFonts w:ascii="等线" w:eastAsia="等线" w:hAnsi="等线" w:cs="宋体" w:hint="eastAsia"/>
                <w:kern w:val="0"/>
                <w:sz w:val="15"/>
                <w:szCs w:val="15"/>
              </w:rPr>
              <w:t>2</w:t>
            </w:r>
          </w:p>
        </w:tc>
        <w:tc>
          <w:tcPr>
            <w:tcW w:w="2074" w:type="dxa"/>
            <w:tcBorders>
              <w:top w:val="nil"/>
              <w:left w:val="nil"/>
              <w:bottom w:val="single" w:sz="4" w:space="0" w:color="auto"/>
              <w:right w:val="single" w:sz="4" w:space="0" w:color="auto"/>
            </w:tcBorders>
            <w:shd w:val="clear" w:color="auto" w:fill="auto"/>
            <w:vAlign w:val="center"/>
            <w:hideMark/>
          </w:tcPr>
          <w:p w:rsidR="002222FE" w:rsidRPr="002222FE" w:rsidRDefault="00DF20FB" w:rsidP="002222FE">
            <w:pPr>
              <w:widowControl/>
              <w:jc w:val="left"/>
              <w:rPr>
                <w:rFonts w:ascii="等线" w:eastAsia="等线" w:hAnsi="等线" w:cs="宋体"/>
                <w:kern w:val="0"/>
                <w:sz w:val="15"/>
                <w:szCs w:val="15"/>
              </w:rPr>
            </w:pPr>
            <w:r>
              <w:rPr>
                <w:rFonts w:ascii="等线" w:eastAsia="等线" w:hAnsi="等线" w:cs="宋体" w:hint="eastAsia"/>
                <w:kern w:val="0"/>
                <w:sz w:val="15"/>
                <w:szCs w:val="15"/>
              </w:rPr>
              <w:t>含</w:t>
            </w:r>
            <w:r w:rsidR="002222FE" w:rsidRPr="002222FE">
              <w:rPr>
                <w:rFonts w:ascii="等线" w:eastAsia="等线" w:hAnsi="等线" w:cs="宋体" w:hint="eastAsia"/>
                <w:kern w:val="0"/>
                <w:sz w:val="15"/>
                <w:szCs w:val="15"/>
              </w:rPr>
              <w:t>进出线联接安装</w:t>
            </w:r>
            <w:r w:rsidR="002222FE">
              <w:rPr>
                <w:rFonts w:ascii="等线" w:eastAsia="等线" w:hAnsi="等线" w:cs="宋体" w:hint="eastAsia"/>
                <w:kern w:val="0"/>
                <w:sz w:val="15"/>
                <w:szCs w:val="15"/>
              </w:rPr>
              <w:t>，</w:t>
            </w:r>
            <w:r w:rsidR="002222FE" w:rsidRPr="002222FE">
              <w:rPr>
                <w:rFonts w:ascii="等线" w:eastAsia="等线" w:hAnsi="等线" w:cs="宋体" w:hint="eastAsia"/>
                <w:kern w:val="0"/>
                <w:sz w:val="15"/>
                <w:szCs w:val="15"/>
              </w:rPr>
              <w:t>接地线安装</w:t>
            </w:r>
            <w:r w:rsidR="002222FE">
              <w:rPr>
                <w:rFonts w:ascii="等线" w:eastAsia="等线" w:hAnsi="等线" w:cs="宋体" w:hint="eastAsia"/>
                <w:kern w:val="0"/>
                <w:sz w:val="15"/>
                <w:szCs w:val="15"/>
              </w:rPr>
              <w:t>，</w:t>
            </w:r>
            <w:r w:rsidR="002222FE" w:rsidRPr="002222FE">
              <w:rPr>
                <w:rFonts w:ascii="等线" w:eastAsia="等线" w:hAnsi="等线" w:cs="宋体" w:hint="eastAsia"/>
                <w:kern w:val="0"/>
                <w:sz w:val="15"/>
                <w:szCs w:val="15"/>
              </w:rPr>
              <w:t>冷却风机安装</w:t>
            </w:r>
          </w:p>
        </w:tc>
      </w:tr>
      <w:tr w:rsidR="002222FE" w:rsidRPr="002222FE" w:rsidTr="002222FE">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222FE" w:rsidRPr="002222FE" w:rsidRDefault="002222FE" w:rsidP="002222FE">
            <w:pPr>
              <w:widowControl/>
              <w:jc w:val="center"/>
              <w:rPr>
                <w:rFonts w:ascii="等线" w:eastAsia="等线" w:hAnsi="等线" w:cs="宋体"/>
                <w:kern w:val="0"/>
                <w:sz w:val="15"/>
                <w:szCs w:val="15"/>
              </w:rPr>
            </w:pPr>
            <w:r w:rsidRPr="002222FE">
              <w:rPr>
                <w:rFonts w:ascii="等线" w:eastAsia="等线" w:hAnsi="等线" w:cs="宋体" w:hint="eastAsia"/>
                <w:kern w:val="0"/>
                <w:sz w:val="15"/>
                <w:szCs w:val="15"/>
              </w:rPr>
              <w:t>6</w:t>
            </w:r>
          </w:p>
        </w:tc>
        <w:tc>
          <w:tcPr>
            <w:tcW w:w="2126" w:type="dxa"/>
            <w:tcBorders>
              <w:top w:val="nil"/>
              <w:left w:val="nil"/>
              <w:bottom w:val="single" w:sz="4" w:space="0" w:color="auto"/>
              <w:right w:val="single" w:sz="4" w:space="0" w:color="auto"/>
            </w:tcBorders>
            <w:shd w:val="clear" w:color="auto" w:fill="auto"/>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变压器补油</w:t>
            </w:r>
          </w:p>
        </w:tc>
        <w:tc>
          <w:tcPr>
            <w:tcW w:w="2552" w:type="dxa"/>
            <w:tcBorders>
              <w:top w:val="nil"/>
              <w:left w:val="nil"/>
              <w:bottom w:val="single" w:sz="4" w:space="0" w:color="auto"/>
              <w:right w:val="single" w:sz="4" w:space="0" w:color="auto"/>
            </w:tcBorders>
            <w:shd w:val="clear" w:color="auto" w:fill="auto"/>
            <w:noWrap/>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#25</w:t>
            </w:r>
          </w:p>
        </w:tc>
        <w:tc>
          <w:tcPr>
            <w:tcW w:w="1134" w:type="dxa"/>
            <w:tcBorders>
              <w:top w:val="nil"/>
              <w:left w:val="nil"/>
              <w:bottom w:val="single" w:sz="4" w:space="0" w:color="auto"/>
              <w:right w:val="single" w:sz="4" w:space="0" w:color="auto"/>
            </w:tcBorders>
            <w:shd w:val="clear" w:color="auto" w:fill="auto"/>
            <w:noWrap/>
            <w:vAlign w:val="center"/>
            <w:hideMark/>
          </w:tcPr>
          <w:p w:rsidR="002222FE" w:rsidRPr="002222FE" w:rsidRDefault="002222FE" w:rsidP="002222FE">
            <w:pPr>
              <w:widowControl/>
              <w:jc w:val="center"/>
              <w:rPr>
                <w:rFonts w:ascii="等线" w:eastAsia="等线" w:hAnsi="等线" w:cs="宋体"/>
                <w:kern w:val="0"/>
                <w:sz w:val="15"/>
                <w:szCs w:val="15"/>
              </w:rPr>
            </w:pPr>
            <w:r w:rsidRPr="002222FE">
              <w:rPr>
                <w:rFonts w:ascii="等线" w:eastAsia="等线" w:hAnsi="等线" w:cs="宋体" w:hint="eastAsia"/>
                <w:kern w:val="0"/>
                <w:sz w:val="15"/>
                <w:szCs w:val="15"/>
              </w:rPr>
              <w:t>kg</w:t>
            </w:r>
          </w:p>
        </w:tc>
        <w:tc>
          <w:tcPr>
            <w:tcW w:w="992" w:type="dxa"/>
            <w:tcBorders>
              <w:top w:val="nil"/>
              <w:left w:val="nil"/>
              <w:bottom w:val="single" w:sz="4" w:space="0" w:color="auto"/>
              <w:right w:val="single" w:sz="4" w:space="0" w:color="auto"/>
            </w:tcBorders>
            <w:shd w:val="clear" w:color="auto" w:fill="auto"/>
            <w:noWrap/>
            <w:vAlign w:val="center"/>
            <w:hideMark/>
          </w:tcPr>
          <w:p w:rsidR="002222FE" w:rsidRPr="002222FE" w:rsidRDefault="002222FE" w:rsidP="002222FE">
            <w:pPr>
              <w:widowControl/>
              <w:jc w:val="center"/>
              <w:rPr>
                <w:rFonts w:ascii="等线" w:eastAsia="等线" w:hAnsi="等线" w:cs="宋体"/>
                <w:kern w:val="0"/>
                <w:sz w:val="15"/>
                <w:szCs w:val="15"/>
              </w:rPr>
            </w:pPr>
            <w:r w:rsidRPr="002222FE">
              <w:rPr>
                <w:rFonts w:ascii="等线" w:eastAsia="等线" w:hAnsi="等线" w:cs="宋体" w:hint="eastAsia"/>
                <w:kern w:val="0"/>
                <w:sz w:val="15"/>
                <w:szCs w:val="15"/>
              </w:rPr>
              <w:t>1280</w:t>
            </w:r>
          </w:p>
        </w:tc>
        <w:tc>
          <w:tcPr>
            <w:tcW w:w="2074" w:type="dxa"/>
            <w:tcBorders>
              <w:top w:val="nil"/>
              <w:left w:val="nil"/>
              <w:bottom w:val="single" w:sz="4" w:space="0" w:color="auto"/>
              <w:right w:val="single" w:sz="4" w:space="0" w:color="auto"/>
            </w:tcBorders>
            <w:shd w:val="clear" w:color="auto" w:fill="auto"/>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 xml:space="preserve">　</w:t>
            </w:r>
          </w:p>
        </w:tc>
      </w:tr>
      <w:tr w:rsidR="002222FE" w:rsidRPr="002222FE" w:rsidTr="002222FE">
        <w:trPr>
          <w:trHeight w:val="62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222FE" w:rsidRPr="002222FE" w:rsidRDefault="002222FE" w:rsidP="002222FE">
            <w:pPr>
              <w:widowControl/>
              <w:jc w:val="center"/>
              <w:rPr>
                <w:rFonts w:ascii="等线" w:eastAsia="等线" w:hAnsi="等线" w:cs="宋体"/>
                <w:kern w:val="0"/>
                <w:sz w:val="15"/>
                <w:szCs w:val="15"/>
              </w:rPr>
            </w:pPr>
            <w:r w:rsidRPr="002222FE">
              <w:rPr>
                <w:rFonts w:ascii="等线" w:eastAsia="等线" w:hAnsi="等线" w:cs="宋体" w:hint="eastAsia"/>
                <w:kern w:val="0"/>
                <w:sz w:val="15"/>
                <w:szCs w:val="15"/>
              </w:rPr>
              <w:t>7</w:t>
            </w:r>
          </w:p>
        </w:tc>
        <w:tc>
          <w:tcPr>
            <w:tcW w:w="2126" w:type="dxa"/>
            <w:tcBorders>
              <w:top w:val="nil"/>
              <w:left w:val="nil"/>
              <w:bottom w:val="single" w:sz="4" w:space="0" w:color="auto"/>
              <w:right w:val="single" w:sz="4" w:space="0" w:color="auto"/>
            </w:tcBorders>
            <w:shd w:val="clear" w:color="auto" w:fill="auto"/>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电气试验</w:t>
            </w:r>
          </w:p>
        </w:tc>
        <w:tc>
          <w:tcPr>
            <w:tcW w:w="2552" w:type="dxa"/>
            <w:tcBorders>
              <w:top w:val="nil"/>
              <w:left w:val="nil"/>
              <w:bottom w:val="single" w:sz="4" w:space="0" w:color="auto"/>
              <w:right w:val="single" w:sz="4" w:space="0" w:color="auto"/>
            </w:tcBorders>
            <w:shd w:val="clear" w:color="auto" w:fill="auto"/>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变压器：S22-1600kVA电缆：ZC-YJV22-8.7/15kV</w:t>
            </w:r>
          </w:p>
        </w:tc>
        <w:tc>
          <w:tcPr>
            <w:tcW w:w="1134" w:type="dxa"/>
            <w:tcBorders>
              <w:top w:val="nil"/>
              <w:left w:val="nil"/>
              <w:bottom w:val="single" w:sz="4" w:space="0" w:color="auto"/>
              <w:right w:val="single" w:sz="4" w:space="0" w:color="auto"/>
            </w:tcBorders>
            <w:shd w:val="clear" w:color="auto" w:fill="auto"/>
            <w:noWrap/>
            <w:vAlign w:val="center"/>
            <w:hideMark/>
          </w:tcPr>
          <w:p w:rsidR="002222FE" w:rsidRPr="002222FE" w:rsidRDefault="002222FE" w:rsidP="002222FE">
            <w:pPr>
              <w:widowControl/>
              <w:jc w:val="center"/>
              <w:rPr>
                <w:rFonts w:ascii="等线" w:eastAsia="等线" w:hAnsi="等线" w:cs="宋体"/>
                <w:kern w:val="0"/>
                <w:sz w:val="15"/>
                <w:szCs w:val="15"/>
              </w:rPr>
            </w:pPr>
            <w:r w:rsidRPr="002222FE">
              <w:rPr>
                <w:rFonts w:ascii="等线" w:eastAsia="等线" w:hAnsi="等线" w:cs="宋体" w:hint="eastAsia"/>
                <w:kern w:val="0"/>
                <w:sz w:val="15"/>
                <w:szCs w:val="15"/>
              </w:rPr>
              <w:t>项</w:t>
            </w:r>
          </w:p>
        </w:tc>
        <w:tc>
          <w:tcPr>
            <w:tcW w:w="992" w:type="dxa"/>
            <w:tcBorders>
              <w:top w:val="nil"/>
              <w:left w:val="nil"/>
              <w:bottom w:val="single" w:sz="4" w:space="0" w:color="auto"/>
              <w:right w:val="single" w:sz="4" w:space="0" w:color="auto"/>
            </w:tcBorders>
            <w:shd w:val="clear" w:color="auto" w:fill="auto"/>
            <w:noWrap/>
            <w:vAlign w:val="center"/>
            <w:hideMark/>
          </w:tcPr>
          <w:p w:rsidR="002222FE" w:rsidRPr="002222FE" w:rsidRDefault="002222FE" w:rsidP="002222FE">
            <w:pPr>
              <w:widowControl/>
              <w:jc w:val="center"/>
              <w:rPr>
                <w:rFonts w:ascii="等线" w:eastAsia="等线" w:hAnsi="等线" w:cs="宋体"/>
                <w:kern w:val="0"/>
                <w:sz w:val="15"/>
                <w:szCs w:val="15"/>
              </w:rPr>
            </w:pPr>
            <w:r w:rsidRPr="002222FE">
              <w:rPr>
                <w:rFonts w:ascii="等线" w:eastAsia="等线" w:hAnsi="等线" w:cs="宋体" w:hint="eastAsia"/>
                <w:kern w:val="0"/>
                <w:sz w:val="15"/>
                <w:szCs w:val="15"/>
              </w:rPr>
              <w:t>/</w:t>
            </w:r>
          </w:p>
        </w:tc>
        <w:tc>
          <w:tcPr>
            <w:tcW w:w="2074" w:type="dxa"/>
            <w:tcBorders>
              <w:top w:val="nil"/>
              <w:left w:val="nil"/>
              <w:bottom w:val="single" w:sz="4" w:space="0" w:color="auto"/>
              <w:right w:val="single" w:sz="4" w:space="0" w:color="auto"/>
            </w:tcBorders>
            <w:shd w:val="clear" w:color="auto" w:fill="auto"/>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2台变压器</w:t>
            </w:r>
            <w:r>
              <w:rPr>
                <w:rFonts w:ascii="等线" w:eastAsia="等线" w:hAnsi="等线" w:cs="宋体" w:hint="eastAsia"/>
                <w:kern w:val="0"/>
                <w:sz w:val="15"/>
                <w:szCs w:val="15"/>
              </w:rPr>
              <w:t>，</w:t>
            </w:r>
            <w:r w:rsidRPr="002222FE">
              <w:rPr>
                <w:rFonts w:ascii="等线" w:eastAsia="等线" w:hAnsi="等线" w:cs="宋体" w:hint="eastAsia"/>
                <w:kern w:val="0"/>
                <w:sz w:val="15"/>
                <w:szCs w:val="15"/>
              </w:rPr>
              <w:t>2根6kV电缆</w:t>
            </w:r>
            <w:r>
              <w:rPr>
                <w:rFonts w:ascii="等线" w:eastAsia="等线" w:hAnsi="等线" w:cs="宋体" w:hint="eastAsia"/>
                <w:kern w:val="0"/>
                <w:sz w:val="15"/>
                <w:szCs w:val="15"/>
              </w:rPr>
              <w:t>，</w:t>
            </w:r>
            <w:r w:rsidRPr="002222FE">
              <w:rPr>
                <w:rFonts w:ascii="等线" w:eastAsia="等线" w:hAnsi="等线" w:cs="宋体" w:hint="eastAsia"/>
                <w:kern w:val="0"/>
                <w:sz w:val="15"/>
                <w:szCs w:val="15"/>
              </w:rPr>
              <w:t>2台6kV 开关柜</w:t>
            </w:r>
            <w:r>
              <w:rPr>
                <w:rFonts w:ascii="等线" w:eastAsia="等线" w:hAnsi="等线" w:cs="宋体" w:hint="eastAsia"/>
                <w:kern w:val="0"/>
                <w:sz w:val="15"/>
                <w:szCs w:val="15"/>
              </w:rPr>
              <w:t>，</w:t>
            </w:r>
            <w:r w:rsidRPr="002222FE">
              <w:rPr>
                <w:rFonts w:ascii="等线" w:eastAsia="等线" w:hAnsi="等线" w:cs="宋体" w:hint="eastAsia"/>
                <w:kern w:val="0"/>
                <w:sz w:val="15"/>
                <w:szCs w:val="15"/>
              </w:rPr>
              <w:t>2</w:t>
            </w:r>
            <w:r w:rsidR="00FF4D8D">
              <w:rPr>
                <w:rFonts w:ascii="等线" w:eastAsia="等线" w:hAnsi="等线" w:cs="宋体" w:hint="eastAsia"/>
                <w:kern w:val="0"/>
                <w:sz w:val="15"/>
                <w:szCs w:val="15"/>
              </w:rPr>
              <w:t>套</w:t>
            </w:r>
            <w:r w:rsidRPr="002222FE">
              <w:rPr>
                <w:rFonts w:ascii="等线" w:eastAsia="等线" w:hAnsi="等线" w:cs="宋体" w:hint="eastAsia"/>
                <w:kern w:val="0"/>
                <w:sz w:val="15"/>
                <w:szCs w:val="15"/>
              </w:rPr>
              <w:t>母线桥</w:t>
            </w:r>
          </w:p>
        </w:tc>
      </w:tr>
      <w:tr w:rsidR="002222FE" w:rsidRPr="002222FE" w:rsidTr="002222FE">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222FE" w:rsidRPr="002222FE" w:rsidRDefault="002222FE" w:rsidP="002222FE">
            <w:pPr>
              <w:widowControl/>
              <w:jc w:val="center"/>
              <w:rPr>
                <w:rFonts w:ascii="等线" w:eastAsia="等线" w:hAnsi="等线" w:cs="宋体"/>
                <w:kern w:val="0"/>
                <w:sz w:val="15"/>
                <w:szCs w:val="15"/>
              </w:rPr>
            </w:pPr>
            <w:r w:rsidRPr="002222FE">
              <w:rPr>
                <w:rFonts w:ascii="等线" w:eastAsia="等线" w:hAnsi="等线" w:cs="宋体" w:hint="eastAsia"/>
                <w:kern w:val="0"/>
                <w:sz w:val="15"/>
                <w:szCs w:val="15"/>
              </w:rPr>
              <w:t>8</w:t>
            </w:r>
          </w:p>
        </w:tc>
        <w:tc>
          <w:tcPr>
            <w:tcW w:w="2126" w:type="dxa"/>
            <w:tcBorders>
              <w:top w:val="nil"/>
              <w:left w:val="nil"/>
              <w:bottom w:val="single" w:sz="4" w:space="0" w:color="auto"/>
              <w:right w:val="single" w:sz="4" w:space="0" w:color="auto"/>
            </w:tcBorders>
            <w:shd w:val="clear" w:color="auto" w:fill="auto"/>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围挡设计安装</w:t>
            </w:r>
          </w:p>
        </w:tc>
        <w:tc>
          <w:tcPr>
            <w:tcW w:w="2552" w:type="dxa"/>
            <w:tcBorders>
              <w:top w:val="nil"/>
              <w:left w:val="nil"/>
              <w:bottom w:val="single" w:sz="4" w:space="0" w:color="auto"/>
              <w:right w:val="single" w:sz="4" w:space="0" w:color="auto"/>
            </w:tcBorders>
            <w:shd w:val="clear" w:color="auto" w:fill="auto"/>
            <w:noWrap/>
            <w:vAlign w:val="center"/>
            <w:hideMark/>
          </w:tcPr>
          <w:p w:rsidR="002222FE" w:rsidRPr="002222FE" w:rsidRDefault="002222FE" w:rsidP="002222FE">
            <w:pPr>
              <w:widowControl/>
              <w:jc w:val="left"/>
              <w:rPr>
                <w:rFonts w:ascii="等线" w:eastAsia="等线" w:hAnsi="等线" w:cs="宋体"/>
                <w:kern w:val="0"/>
                <w:sz w:val="15"/>
                <w:szCs w:val="15"/>
              </w:rPr>
            </w:pPr>
          </w:p>
        </w:tc>
        <w:tc>
          <w:tcPr>
            <w:tcW w:w="1134" w:type="dxa"/>
            <w:tcBorders>
              <w:top w:val="nil"/>
              <w:left w:val="nil"/>
              <w:bottom w:val="single" w:sz="4" w:space="0" w:color="auto"/>
              <w:right w:val="single" w:sz="4" w:space="0" w:color="auto"/>
            </w:tcBorders>
            <w:shd w:val="clear" w:color="auto" w:fill="auto"/>
            <w:noWrap/>
            <w:vAlign w:val="center"/>
            <w:hideMark/>
          </w:tcPr>
          <w:p w:rsidR="002222FE" w:rsidRPr="002222FE" w:rsidRDefault="002222FE" w:rsidP="002222FE">
            <w:pPr>
              <w:widowControl/>
              <w:jc w:val="center"/>
              <w:rPr>
                <w:rFonts w:ascii="等线" w:eastAsia="等线" w:hAnsi="等线" w:cs="宋体"/>
                <w:kern w:val="0"/>
                <w:sz w:val="15"/>
                <w:szCs w:val="15"/>
              </w:rPr>
            </w:pPr>
            <w:r w:rsidRPr="002222FE">
              <w:rPr>
                <w:rFonts w:ascii="等线" w:eastAsia="等线" w:hAnsi="等线" w:cs="宋体" w:hint="eastAsia"/>
                <w:kern w:val="0"/>
                <w:sz w:val="15"/>
                <w:szCs w:val="15"/>
              </w:rPr>
              <w:t>m²</w:t>
            </w:r>
          </w:p>
        </w:tc>
        <w:tc>
          <w:tcPr>
            <w:tcW w:w="992" w:type="dxa"/>
            <w:tcBorders>
              <w:top w:val="nil"/>
              <w:left w:val="nil"/>
              <w:bottom w:val="single" w:sz="4" w:space="0" w:color="auto"/>
              <w:right w:val="single" w:sz="4" w:space="0" w:color="auto"/>
            </w:tcBorders>
            <w:shd w:val="clear" w:color="auto" w:fill="auto"/>
            <w:noWrap/>
            <w:vAlign w:val="center"/>
            <w:hideMark/>
          </w:tcPr>
          <w:p w:rsidR="002222FE" w:rsidRPr="002222FE" w:rsidRDefault="00342B62" w:rsidP="002222FE">
            <w:pPr>
              <w:widowControl/>
              <w:jc w:val="center"/>
              <w:rPr>
                <w:rFonts w:ascii="等线" w:eastAsia="等线" w:hAnsi="等线" w:cs="宋体"/>
                <w:kern w:val="0"/>
                <w:sz w:val="15"/>
                <w:szCs w:val="15"/>
              </w:rPr>
            </w:pPr>
            <w:r>
              <w:rPr>
                <w:rFonts w:ascii="等线" w:eastAsia="等线" w:hAnsi="等线" w:cs="宋体"/>
                <w:kern w:val="0"/>
                <w:sz w:val="15"/>
                <w:szCs w:val="15"/>
              </w:rPr>
              <w:t>10</w:t>
            </w:r>
            <w:r w:rsidR="002222FE" w:rsidRPr="002222FE">
              <w:rPr>
                <w:rFonts w:ascii="等线" w:eastAsia="等线" w:hAnsi="等线" w:cs="宋体" w:hint="eastAsia"/>
                <w:kern w:val="0"/>
                <w:sz w:val="15"/>
                <w:szCs w:val="15"/>
              </w:rPr>
              <w:t>0</w:t>
            </w:r>
          </w:p>
        </w:tc>
        <w:tc>
          <w:tcPr>
            <w:tcW w:w="2074" w:type="dxa"/>
            <w:tcBorders>
              <w:top w:val="nil"/>
              <w:left w:val="nil"/>
              <w:bottom w:val="single" w:sz="4" w:space="0" w:color="auto"/>
              <w:right w:val="single" w:sz="4" w:space="0" w:color="auto"/>
            </w:tcBorders>
            <w:shd w:val="clear" w:color="auto" w:fill="auto"/>
            <w:vAlign w:val="center"/>
            <w:hideMark/>
          </w:tcPr>
          <w:p w:rsidR="002222FE" w:rsidRPr="002222FE" w:rsidRDefault="002222FE" w:rsidP="002222FE">
            <w:pPr>
              <w:widowControl/>
              <w:jc w:val="left"/>
              <w:rPr>
                <w:rFonts w:ascii="等线" w:eastAsia="等线" w:hAnsi="等线" w:cs="宋体"/>
                <w:kern w:val="0"/>
                <w:sz w:val="15"/>
                <w:szCs w:val="15"/>
              </w:rPr>
            </w:pPr>
          </w:p>
        </w:tc>
      </w:tr>
      <w:tr w:rsidR="002222FE" w:rsidRPr="002222FE" w:rsidTr="002222FE">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222FE" w:rsidRPr="002222FE" w:rsidRDefault="002222FE" w:rsidP="002222FE">
            <w:pPr>
              <w:widowControl/>
              <w:jc w:val="center"/>
              <w:rPr>
                <w:rFonts w:ascii="等线" w:eastAsia="等线" w:hAnsi="等线" w:cs="宋体"/>
                <w:kern w:val="0"/>
                <w:sz w:val="15"/>
                <w:szCs w:val="15"/>
              </w:rPr>
            </w:pPr>
            <w:r w:rsidRPr="002222FE">
              <w:rPr>
                <w:rFonts w:ascii="等线" w:eastAsia="等线" w:hAnsi="等线" w:cs="宋体" w:hint="eastAsia"/>
                <w:kern w:val="0"/>
                <w:sz w:val="15"/>
                <w:szCs w:val="15"/>
              </w:rPr>
              <w:t>9</w:t>
            </w:r>
          </w:p>
        </w:tc>
        <w:tc>
          <w:tcPr>
            <w:tcW w:w="2126" w:type="dxa"/>
            <w:tcBorders>
              <w:top w:val="nil"/>
              <w:left w:val="nil"/>
              <w:bottom w:val="single" w:sz="4" w:space="0" w:color="auto"/>
              <w:right w:val="single" w:sz="4" w:space="0" w:color="auto"/>
            </w:tcBorders>
            <w:shd w:val="clear" w:color="auto" w:fill="auto"/>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雨棚设计安装</w:t>
            </w:r>
          </w:p>
        </w:tc>
        <w:tc>
          <w:tcPr>
            <w:tcW w:w="2552" w:type="dxa"/>
            <w:tcBorders>
              <w:top w:val="nil"/>
              <w:left w:val="nil"/>
              <w:bottom w:val="single" w:sz="4" w:space="0" w:color="auto"/>
              <w:right w:val="single" w:sz="4" w:space="0" w:color="auto"/>
            </w:tcBorders>
            <w:shd w:val="clear" w:color="auto" w:fill="auto"/>
            <w:noWrap/>
            <w:vAlign w:val="center"/>
            <w:hideMark/>
          </w:tcPr>
          <w:p w:rsidR="002222FE" w:rsidRPr="002222FE" w:rsidRDefault="002222FE" w:rsidP="002222FE">
            <w:pPr>
              <w:widowControl/>
              <w:jc w:val="left"/>
              <w:rPr>
                <w:rFonts w:ascii="等线" w:eastAsia="等线" w:hAnsi="等线" w:cs="宋体"/>
                <w:kern w:val="0"/>
                <w:sz w:val="15"/>
                <w:szCs w:val="15"/>
              </w:rPr>
            </w:pPr>
          </w:p>
        </w:tc>
        <w:tc>
          <w:tcPr>
            <w:tcW w:w="1134" w:type="dxa"/>
            <w:tcBorders>
              <w:top w:val="nil"/>
              <w:left w:val="nil"/>
              <w:bottom w:val="single" w:sz="4" w:space="0" w:color="auto"/>
              <w:right w:val="single" w:sz="4" w:space="0" w:color="auto"/>
            </w:tcBorders>
            <w:shd w:val="clear" w:color="auto" w:fill="auto"/>
            <w:noWrap/>
            <w:vAlign w:val="center"/>
            <w:hideMark/>
          </w:tcPr>
          <w:p w:rsidR="002222FE" w:rsidRPr="002222FE" w:rsidRDefault="002222FE" w:rsidP="002222FE">
            <w:pPr>
              <w:widowControl/>
              <w:jc w:val="center"/>
              <w:rPr>
                <w:rFonts w:ascii="等线" w:eastAsia="等线" w:hAnsi="等线" w:cs="宋体"/>
                <w:kern w:val="0"/>
                <w:sz w:val="15"/>
                <w:szCs w:val="15"/>
              </w:rPr>
            </w:pPr>
            <w:r w:rsidRPr="002222FE">
              <w:rPr>
                <w:rFonts w:ascii="等线" w:eastAsia="等线" w:hAnsi="等线" w:cs="宋体" w:hint="eastAsia"/>
                <w:kern w:val="0"/>
                <w:sz w:val="15"/>
                <w:szCs w:val="15"/>
              </w:rPr>
              <w:t>m²</w:t>
            </w:r>
          </w:p>
        </w:tc>
        <w:tc>
          <w:tcPr>
            <w:tcW w:w="992" w:type="dxa"/>
            <w:tcBorders>
              <w:top w:val="nil"/>
              <w:left w:val="nil"/>
              <w:bottom w:val="single" w:sz="4" w:space="0" w:color="auto"/>
              <w:right w:val="single" w:sz="4" w:space="0" w:color="auto"/>
            </w:tcBorders>
            <w:shd w:val="clear" w:color="auto" w:fill="auto"/>
            <w:noWrap/>
            <w:vAlign w:val="center"/>
            <w:hideMark/>
          </w:tcPr>
          <w:p w:rsidR="002222FE" w:rsidRPr="002222FE" w:rsidRDefault="00342B62" w:rsidP="002222FE">
            <w:pPr>
              <w:widowControl/>
              <w:jc w:val="center"/>
              <w:rPr>
                <w:rFonts w:ascii="等线" w:eastAsia="等线" w:hAnsi="等线" w:cs="宋体"/>
                <w:kern w:val="0"/>
                <w:sz w:val="15"/>
                <w:szCs w:val="15"/>
              </w:rPr>
            </w:pPr>
            <w:r>
              <w:rPr>
                <w:rFonts w:ascii="等线" w:eastAsia="等线" w:hAnsi="等线" w:cs="宋体"/>
                <w:kern w:val="0"/>
                <w:sz w:val="15"/>
                <w:szCs w:val="15"/>
              </w:rPr>
              <w:t>72</w:t>
            </w:r>
          </w:p>
        </w:tc>
        <w:tc>
          <w:tcPr>
            <w:tcW w:w="2074" w:type="dxa"/>
            <w:tcBorders>
              <w:top w:val="nil"/>
              <w:left w:val="nil"/>
              <w:bottom w:val="single" w:sz="4" w:space="0" w:color="auto"/>
              <w:right w:val="single" w:sz="4" w:space="0" w:color="auto"/>
            </w:tcBorders>
            <w:shd w:val="clear" w:color="auto" w:fill="auto"/>
            <w:vAlign w:val="center"/>
            <w:hideMark/>
          </w:tcPr>
          <w:p w:rsidR="002222FE" w:rsidRPr="002222FE" w:rsidRDefault="002222FE" w:rsidP="002222FE">
            <w:pPr>
              <w:widowControl/>
              <w:jc w:val="left"/>
              <w:rPr>
                <w:rFonts w:ascii="等线" w:eastAsia="等线" w:hAnsi="等线" w:cs="宋体"/>
                <w:kern w:val="0"/>
                <w:sz w:val="15"/>
                <w:szCs w:val="15"/>
              </w:rPr>
            </w:pPr>
          </w:p>
        </w:tc>
      </w:tr>
      <w:tr w:rsidR="002222FE" w:rsidRPr="002222FE" w:rsidTr="002222FE">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222FE" w:rsidRPr="002222FE" w:rsidRDefault="002222FE" w:rsidP="002222FE">
            <w:pPr>
              <w:widowControl/>
              <w:jc w:val="center"/>
              <w:rPr>
                <w:rFonts w:ascii="等线" w:eastAsia="等线" w:hAnsi="等线" w:cs="宋体"/>
                <w:kern w:val="0"/>
                <w:sz w:val="15"/>
                <w:szCs w:val="15"/>
              </w:rPr>
            </w:pPr>
            <w:r w:rsidRPr="002222FE">
              <w:rPr>
                <w:rFonts w:ascii="等线" w:eastAsia="等线" w:hAnsi="等线" w:cs="宋体" w:hint="eastAsia"/>
                <w:kern w:val="0"/>
                <w:sz w:val="15"/>
                <w:szCs w:val="15"/>
              </w:rPr>
              <w:t>10</w:t>
            </w:r>
          </w:p>
        </w:tc>
        <w:tc>
          <w:tcPr>
            <w:tcW w:w="2126" w:type="dxa"/>
            <w:tcBorders>
              <w:top w:val="nil"/>
              <w:left w:val="nil"/>
              <w:bottom w:val="single" w:sz="4" w:space="0" w:color="auto"/>
              <w:right w:val="single" w:sz="4" w:space="0" w:color="auto"/>
            </w:tcBorders>
            <w:shd w:val="clear" w:color="auto" w:fill="auto"/>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外墙面涂料施工</w:t>
            </w:r>
          </w:p>
        </w:tc>
        <w:tc>
          <w:tcPr>
            <w:tcW w:w="2552" w:type="dxa"/>
            <w:tcBorders>
              <w:top w:val="nil"/>
              <w:left w:val="nil"/>
              <w:bottom w:val="single" w:sz="4" w:space="0" w:color="auto"/>
              <w:right w:val="single" w:sz="4" w:space="0" w:color="auto"/>
            </w:tcBorders>
            <w:shd w:val="clear" w:color="auto" w:fill="auto"/>
            <w:noWrap/>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2222FE" w:rsidRPr="002222FE" w:rsidRDefault="002222FE" w:rsidP="002222FE">
            <w:pPr>
              <w:widowControl/>
              <w:jc w:val="center"/>
              <w:rPr>
                <w:rFonts w:ascii="等线" w:eastAsia="等线" w:hAnsi="等线" w:cs="宋体"/>
                <w:kern w:val="0"/>
                <w:sz w:val="15"/>
                <w:szCs w:val="15"/>
              </w:rPr>
            </w:pPr>
            <w:r w:rsidRPr="002222FE">
              <w:rPr>
                <w:rFonts w:ascii="等线" w:eastAsia="等线" w:hAnsi="等线" w:cs="宋体" w:hint="eastAsia"/>
                <w:kern w:val="0"/>
                <w:sz w:val="15"/>
                <w:szCs w:val="15"/>
              </w:rPr>
              <w:t>m²</w:t>
            </w:r>
          </w:p>
        </w:tc>
        <w:tc>
          <w:tcPr>
            <w:tcW w:w="992" w:type="dxa"/>
            <w:tcBorders>
              <w:top w:val="nil"/>
              <w:left w:val="nil"/>
              <w:bottom w:val="single" w:sz="4" w:space="0" w:color="auto"/>
              <w:right w:val="single" w:sz="4" w:space="0" w:color="auto"/>
            </w:tcBorders>
            <w:shd w:val="clear" w:color="auto" w:fill="auto"/>
            <w:noWrap/>
            <w:vAlign w:val="center"/>
            <w:hideMark/>
          </w:tcPr>
          <w:p w:rsidR="002222FE" w:rsidRPr="002222FE" w:rsidRDefault="00342B62" w:rsidP="002222FE">
            <w:pPr>
              <w:widowControl/>
              <w:jc w:val="center"/>
              <w:rPr>
                <w:rFonts w:ascii="等线" w:eastAsia="等线" w:hAnsi="等线" w:cs="宋体"/>
                <w:kern w:val="0"/>
                <w:sz w:val="15"/>
                <w:szCs w:val="15"/>
              </w:rPr>
            </w:pPr>
            <w:r>
              <w:rPr>
                <w:rFonts w:ascii="等线" w:eastAsia="等线" w:hAnsi="等线" w:cs="宋体"/>
                <w:kern w:val="0"/>
                <w:sz w:val="15"/>
                <w:szCs w:val="15"/>
              </w:rPr>
              <w:t>75</w:t>
            </w:r>
          </w:p>
        </w:tc>
        <w:tc>
          <w:tcPr>
            <w:tcW w:w="2074" w:type="dxa"/>
            <w:tcBorders>
              <w:top w:val="nil"/>
              <w:left w:val="nil"/>
              <w:bottom w:val="single" w:sz="4" w:space="0" w:color="auto"/>
              <w:right w:val="single" w:sz="4" w:space="0" w:color="auto"/>
            </w:tcBorders>
            <w:shd w:val="clear" w:color="auto" w:fill="auto"/>
            <w:vAlign w:val="center"/>
            <w:hideMark/>
          </w:tcPr>
          <w:p w:rsidR="002222FE" w:rsidRPr="002222FE" w:rsidRDefault="00801DA9" w:rsidP="002222FE">
            <w:pPr>
              <w:widowControl/>
              <w:jc w:val="left"/>
              <w:rPr>
                <w:rFonts w:ascii="等线" w:eastAsia="等线" w:hAnsi="等线" w:cs="宋体"/>
                <w:kern w:val="0"/>
                <w:sz w:val="15"/>
                <w:szCs w:val="15"/>
              </w:rPr>
            </w:pPr>
            <w:r w:rsidRPr="00801DA9">
              <w:rPr>
                <w:rFonts w:ascii="等线" w:eastAsia="等线" w:hAnsi="等线" w:cs="宋体" w:hint="eastAsia"/>
                <w:kern w:val="0"/>
                <w:sz w:val="15"/>
                <w:szCs w:val="15"/>
              </w:rPr>
              <w:t>颜色按甲方要求</w:t>
            </w:r>
          </w:p>
        </w:tc>
      </w:tr>
      <w:tr w:rsidR="002222FE" w:rsidRPr="002222FE" w:rsidTr="002222FE">
        <w:trPr>
          <w:trHeight w:val="23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222FE" w:rsidRPr="002222FE" w:rsidRDefault="002222FE" w:rsidP="002222FE">
            <w:pPr>
              <w:widowControl/>
              <w:jc w:val="center"/>
              <w:rPr>
                <w:rFonts w:ascii="等线" w:eastAsia="等线" w:hAnsi="等线" w:cs="宋体"/>
                <w:kern w:val="0"/>
                <w:sz w:val="15"/>
                <w:szCs w:val="15"/>
              </w:rPr>
            </w:pPr>
            <w:r w:rsidRPr="002222FE">
              <w:rPr>
                <w:rFonts w:ascii="等线" w:eastAsia="等线" w:hAnsi="等线" w:cs="宋体" w:hint="eastAsia"/>
                <w:kern w:val="0"/>
                <w:sz w:val="15"/>
                <w:szCs w:val="15"/>
              </w:rPr>
              <w:t>11</w:t>
            </w:r>
          </w:p>
        </w:tc>
        <w:tc>
          <w:tcPr>
            <w:tcW w:w="2126" w:type="dxa"/>
            <w:tcBorders>
              <w:top w:val="nil"/>
              <w:left w:val="nil"/>
              <w:bottom w:val="single" w:sz="4" w:space="0" w:color="auto"/>
              <w:right w:val="single" w:sz="4" w:space="0" w:color="auto"/>
            </w:tcBorders>
            <w:shd w:val="clear" w:color="auto" w:fill="auto"/>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内墙面涂料施工</w:t>
            </w:r>
          </w:p>
        </w:tc>
        <w:tc>
          <w:tcPr>
            <w:tcW w:w="2552" w:type="dxa"/>
            <w:tcBorders>
              <w:top w:val="nil"/>
              <w:left w:val="nil"/>
              <w:bottom w:val="single" w:sz="4" w:space="0" w:color="auto"/>
              <w:right w:val="single" w:sz="4" w:space="0" w:color="auto"/>
            </w:tcBorders>
            <w:shd w:val="clear" w:color="auto" w:fill="auto"/>
            <w:noWrap/>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2222FE" w:rsidRPr="002222FE" w:rsidRDefault="002222FE" w:rsidP="002222FE">
            <w:pPr>
              <w:widowControl/>
              <w:jc w:val="center"/>
              <w:rPr>
                <w:rFonts w:ascii="等线" w:eastAsia="等线" w:hAnsi="等线" w:cs="宋体"/>
                <w:kern w:val="0"/>
                <w:sz w:val="15"/>
                <w:szCs w:val="15"/>
              </w:rPr>
            </w:pPr>
            <w:r w:rsidRPr="002222FE">
              <w:rPr>
                <w:rFonts w:ascii="等线" w:eastAsia="等线" w:hAnsi="等线" w:cs="宋体" w:hint="eastAsia"/>
                <w:kern w:val="0"/>
                <w:sz w:val="15"/>
                <w:szCs w:val="15"/>
              </w:rPr>
              <w:t>m²</w:t>
            </w:r>
          </w:p>
        </w:tc>
        <w:tc>
          <w:tcPr>
            <w:tcW w:w="992" w:type="dxa"/>
            <w:tcBorders>
              <w:top w:val="nil"/>
              <w:left w:val="nil"/>
              <w:bottom w:val="single" w:sz="4" w:space="0" w:color="auto"/>
              <w:right w:val="single" w:sz="4" w:space="0" w:color="auto"/>
            </w:tcBorders>
            <w:shd w:val="clear" w:color="auto" w:fill="auto"/>
            <w:noWrap/>
            <w:vAlign w:val="center"/>
            <w:hideMark/>
          </w:tcPr>
          <w:p w:rsidR="002222FE" w:rsidRPr="002222FE" w:rsidRDefault="00342B62" w:rsidP="002222FE">
            <w:pPr>
              <w:widowControl/>
              <w:jc w:val="center"/>
              <w:rPr>
                <w:rFonts w:ascii="等线" w:eastAsia="等线" w:hAnsi="等线" w:cs="宋体"/>
                <w:kern w:val="0"/>
                <w:sz w:val="15"/>
                <w:szCs w:val="15"/>
              </w:rPr>
            </w:pPr>
            <w:r>
              <w:rPr>
                <w:rFonts w:ascii="等线" w:eastAsia="等线" w:hAnsi="等线" w:cs="宋体"/>
                <w:kern w:val="0"/>
                <w:sz w:val="15"/>
                <w:szCs w:val="15"/>
              </w:rPr>
              <w:t>135</w:t>
            </w:r>
          </w:p>
        </w:tc>
        <w:tc>
          <w:tcPr>
            <w:tcW w:w="2074" w:type="dxa"/>
            <w:tcBorders>
              <w:top w:val="nil"/>
              <w:left w:val="nil"/>
              <w:bottom w:val="single" w:sz="4" w:space="0" w:color="auto"/>
              <w:right w:val="single" w:sz="4" w:space="0" w:color="auto"/>
            </w:tcBorders>
            <w:shd w:val="clear" w:color="auto" w:fill="auto"/>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颜色按甲方要求</w:t>
            </w:r>
          </w:p>
        </w:tc>
      </w:tr>
      <w:tr w:rsidR="002222FE" w:rsidRPr="002222FE" w:rsidTr="002222FE">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222FE" w:rsidRPr="002222FE" w:rsidRDefault="002222FE" w:rsidP="002222FE">
            <w:pPr>
              <w:widowControl/>
              <w:jc w:val="center"/>
              <w:rPr>
                <w:rFonts w:ascii="等线" w:eastAsia="等线" w:hAnsi="等线" w:cs="宋体"/>
                <w:kern w:val="0"/>
                <w:sz w:val="15"/>
                <w:szCs w:val="15"/>
              </w:rPr>
            </w:pPr>
            <w:r w:rsidRPr="002222FE">
              <w:rPr>
                <w:rFonts w:ascii="等线" w:eastAsia="等线" w:hAnsi="等线" w:cs="宋体" w:hint="eastAsia"/>
                <w:kern w:val="0"/>
                <w:sz w:val="15"/>
                <w:szCs w:val="15"/>
              </w:rPr>
              <w:t>12</w:t>
            </w:r>
          </w:p>
        </w:tc>
        <w:tc>
          <w:tcPr>
            <w:tcW w:w="2126" w:type="dxa"/>
            <w:tcBorders>
              <w:top w:val="nil"/>
              <w:left w:val="nil"/>
              <w:bottom w:val="single" w:sz="4" w:space="0" w:color="auto"/>
              <w:right w:val="single" w:sz="4" w:space="0" w:color="auto"/>
            </w:tcBorders>
            <w:shd w:val="clear" w:color="auto" w:fill="auto"/>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变压器室大门油漆</w:t>
            </w:r>
          </w:p>
        </w:tc>
        <w:tc>
          <w:tcPr>
            <w:tcW w:w="2552" w:type="dxa"/>
            <w:tcBorders>
              <w:top w:val="nil"/>
              <w:left w:val="nil"/>
              <w:bottom w:val="single" w:sz="4" w:space="0" w:color="auto"/>
              <w:right w:val="single" w:sz="4" w:space="0" w:color="auto"/>
            </w:tcBorders>
            <w:shd w:val="clear" w:color="auto" w:fill="auto"/>
            <w:noWrap/>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2222FE" w:rsidRPr="00DB616B" w:rsidRDefault="00342B62" w:rsidP="002222FE">
            <w:pPr>
              <w:widowControl/>
              <w:jc w:val="center"/>
              <w:rPr>
                <w:rFonts w:ascii="等线" w:eastAsia="等线" w:hAnsi="等线" w:cs="宋体"/>
                <w:kern w:val="0"/>
                <w:sz w:val="15"/>
                <w:szCs w:val="15"/>
              </w:rPr>
            </w:pPr>
            <w:r>
              <w:rPr>
                <w:rFonts w:ascii="等线" w:eastAsia="等线" w:hAnsi="等线" w:cs="宋体" w:hint="eastAsia"/>
                <w:kern w:val="0"/>
                <w:sz w:val="15"/>
                <w:szCs w:val="15"/>
              </w:rPr>
              <w:t>樘</w:t>
            </w:r>
          </w:p>
        </w:tc>
        <w:tc>
          <w:tcPr>
            <w:tcW w:w="992" w:type="dxa"/>
            <w:tcBorders>
              <w:top w:val="nil"/>
              <w:left w:val="nil"/>
              <w:bottom w:val="single" w:sz="4" w:space="0" w:color="auto"/>
              <w:right w:val="single" w:sz="4" w:space="0" w:color="auto"/>
            </w:tcBorders>
            <w:shd w:val="clear" w:color="auto" w:fill="auto"/>
            <w:noWrap/>
            <w:vAlign w:val="center"/>
            <w:hideMark/>
          </w:tcPr>
          <w:p w:rsidR="002222FE" w:rsidRPr="00DB616B" w:rsidRDefault="00342B62" w:rsidP="002222FE">
            <w:pPr>
              <w:widowControl/>
              <w:jc w:val="center"/>
              <w:rPr>
                <w:rFonts w:ascii="等线" w:eastAsia="等线" w:hAnsi="等线" w:cs="宋体"/>
                <w:kern w:val="0"/>
                <w:sz w:val="15"/>
                <w:szCs w:val="15"/>
              </w:rPr>
            </w:pPr>
            <w:r>
              <w:rPr>
                <w:rFonts w:ascii="等线" w:eastAsia="等线" w:hAnsi="等线" w:cs="宋体"/>
                <w:kern w:val="0"/>
                <w:sz w:val="15"/>
                <w:szCs w:val="15"/>
              </w:rPr>
              <w:t>4</w:t>
            </w:r>
          </w:p>
        </w:tc>
        <w:tc>
          <w:tcPr>
            <w:tcW w:w="2074" w:type="dxa"/>
            <w:tcBorders>
              <w:top w:val="nil"/>
              <w:left w:val="nil"/>
              <w:bottom w:val="single" w:sz="4" w:space="0" w:color="auto"/>
              <w:right w:val="single" w:sz="4" w:space="0" w:color="auto"/>
            </w:tcBorders>
            <w:shd w:val="clear" w:color="auto" w:fill="auto"/>
            <w:vAlign w:val="center"/>
            <w:hideMark/>
          </w:tcPr>
          <w:p w:rsidR="002222FE" w:rsidRPr="002222FE" w:rsidRDefault="00342B62" w:rsidP="002222FE">
            <w:pPr>
              <w:widowControl/>
              <w:jc w:val="left"/>
              <w:rPr>
                <w:rFonts w:ascii="等线" w:eastAsia="等线" w:hAnsi="等线" w:cs="宋体"/>
                <w:kern w:val="0"/>
                <w:sz w:val="15"/>
                <w:szCs w:val="15"/>
              </w:rPr>
            </w:pPr>
            <w:r>
              <w:rPr>
                <w:rFonts w:ascii="等线" w:eastAsia="等线" w:hAnsi="等线" w:cs="宋体" w:hint="eastAsia"/>
                <w:kern w:val="0"/>
                <w:sz w:val="15"/>
                <w:szCs w:val="15"/>
              </w:rPr>
              <w:t>边框除锈油漆，更换彩钢板</w:t>
            </w:r>
          </w:p>
        </w:tc>
      </w:tr>
      <w:tr w:rsidR="002222FE" w:rsidRPr="002222FE" w:rsidTr="002222FE">
        <w:trPr>
          <w:trHeight w:val="2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222FE" w:rsidRPr="002222FE" w:rsidRDefault="00342B62" w:rsidP="002222FE">
            <w:pPr>
              <w:widowControl/>
              <w:jc w:val="center"/>
              <w:rPr>
                <w:rFonts w:ascii="等线" w:eastAsia="等线" w:hAnsi="等线" w:cs="宋体"/>
                <w:kern w:val="0"/>
                <w:sz w:val="15"/>
                <w:szCs w:val="15"/>
              </w:rPr>
            </w:pPr>
            <w:r>
              <w:rPr>
                <w:rFonts w:ascii="等线" w:eastAsia="等线" w:hAnsi="等线" w:cs="宋体" w:hint="eastAsia"/>
                <w:kern w:val="0"/>
                <w:sz w:val="15"/>
                <w:szCs w:val="15"/>
              </w:rPr>
              <w:t>1</w:t>
            </w:r>
            <w:r>
              <w:rPr>
                <w:rFonts w:ascii="等线" w:eastAsia="等线" w:hAnsi="等线" w:cs="宋体"/>
                <w:kern w:val="0"/>
                <w:sz w:val="15"/>
                <w:szCs w:val="15"/>
              </w:rPr>
              <w:t>3</w:t>
            </w:r>
          </w:p>
        </w:tc>
        <w:tc>
          <w:tcPr>
            <w:tcW w:w="2126" w:type="dxa"/>
            <w:tcBorders>
              <w:top w:val="nil"/>
              <w:left w:val="nil"/>
              <w:bottom w:val="single" w:sz="4" w:space="0" w:color="auto"/>
              <w:right w:val="single" w:sz="4" w:space="0" w:color="auto"/>
            </w:tcBorders>
            <w:shd w:val="clear" w:color="auto" w:fill="auto"/>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2222FE" w:rsidRPr="002222FE" w:rsidRDefault="002222FE" w:rsidP="002222FE">
            <w:pPr>
              <w:widowControl/>
              <w:jc w:val="center"/>
              <w:rPr>
                <w:rFonts w:ascii="等线" w:eastAsia="等线" w:hAnsi="等线" w:cs="宋体"/>
                <w:kern w:val="0"/>
                <w:sz w:val="15"/>
                <w:szCs w:val="15"/>
              </w:rPr>
            </w:pPr>
            <w:r w:rsidRPr="002222FE">
              <w:rPr>
                <w:rFonts w:ascii="等线" w:eastAsia="等线" w:hAnsi="等线" w:cs="宋体" w:hint="eastAsia"/>
                <w:kern w:val="0"/>
                <w:sz w:val="15"/>
                <w:szCs w:val="15"/>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222FE" w:rsidRPr="002222FE" w:rsidRDefault="002222FE" w:rsidP="002222FE">
            <w:pPr>
              <w:widowControl/>
              <w:jc w:val="center"/>
              <w:rPr>
                <w:rFonts w:ascii="等线" w:eastAsia="等线" w:hAnsi="等线" w:cs="宋体"/>
                <w:color w:val="FF0000"/>
                <w:kern w:val="0"/>
                <w:sz w:val="15"/>
                <w:szCs w:val="15"/>
              </w:rPr>
            </w:pPr>
            <w:r w:rsidRPr="002222FE">
              <w:rPr>
                <w:rFonts w:ascii="等线" w:eastAsia="等线" w:hAnsi="等线" w:cs="宋体" w:hint="eastAsia"/>
                <w:color w:val="FF0000"/>
                <w:kern w:val="0"/>
                <w:sz w:val="15"/>
                <w:szCs w:val="15"/>
              </w:rPr>
              <w:t xml:space="preserve">　</w:t>
            </w:r>
          </w:p>
        </w:tc>
        <w:tc>
          <w:tcPr>
            <w:tcW w:w="2074" w:type="dxa"/>
            <w:tcBorders>
              <w:top w:val="nil"/>
              <w:left w:val="nil"/>
              <w:bottom w:val="single" w:sz="4" w:space="0" w:color="auto"/>
              <w:right w:val="single" w:sz="4" w:space="0" w:color="auto"/>
            </w:tcBorders>
            <w:shd w:val="clear" w:color="auto" w:fill="auto"/>
            <w:vAlign w:val="center"/>
            <w:hideMark/>
          </w:tcPr>
          <w:p w:rsidR="002222FE" w:rsidRPr="002222FE" w:rsidRDefault="002222FE" w:rsidP="002222FE">
            <w:pPr>
              <w:widowControl/>
              <w:jc w:val="left"/>
              <w:rPr>
                <w:rFonts w:ascii="等线" w:eastAsia="等线" w:hAnsi="等线" w:cs="宋体"/>
                <w:kern w:val="0"/>
                <w:sz w:val="15"/>
                <w:szCs w:val="15"/>
              </w:rPr>
            </w:pPr>
            <w:r w:rsidRPr="002222FE">
              <w:rPr>
                <w:rFonts w:ascii="等线" w:eastAsia="等线" w:hAnsi="等线" w:cs="宋体" w:hint="eastAsia"/>
                <w:kern w:val="0"/>
                <w:sz w:val="15"/>
                <w:szCs w:val="15"/>
              </w:rPr>
              <w:t xml:space="preserve">　</w:t>
            </w:r>
          </w:p>
        </w:tc>
      </w:tr>
    </w:tbl>
    <w:p w:rsidR="00AA24AC" w:rsidRPr="00554F7B" w:rsidRDefault="00070D02" w:rsidP="00E53A8E">
      <w:pPr>
        <w:pStyle w:val="a7"/>
        <w:numPr>
          <w:ilvl w:val="0"/>
          <w:numId w:val="7"/>
        </w:numPr>
        <w:ind w:firstLineChars="0"/>
        <w:rPr>
          <w:rFonts w:ascii="宋体" w:hAnsi="宋体"/>
          <w:b/>
          <w:szCs w:val="21"/>
        </w:rPr>
      </w:pPr>
      <w:r w:rsidRPr="00554F7B">
        <w:rPr>
          <w:rFonts w:ascii="宋体" w:hAnsi="宋体" w:hint="eastAsia"/>
          <w:b/>
          <w:szCs w:val="21"/>
        </w:rPr>
        <w:lastRenderedPageBreak/>
        <w:t>技术和工程施工</w:t>
      </w:r>
      <w:r w:rsidR="00AA24AC" w:rsidRPr="00554F7B">
        <w:rPr>
          <w:rFonts w:ascii="宋体" w:hAnsi="宋体" w:hint="eastAsia"/>
          <w:b/>
          <w:szCs w:val="21"/>
        </w:rPr>
        <w:t>要求</w:t>
      </w:r>
    </w:p>
    <w:p w:rsidR="00070D02" w:rsidRPr="0044128F" w:rsidRDefault="00070D02" w:rsidP="0044128F">
      <w:pPr>
        <w:pStyle w:val="a7"/>
        <w:numPr>
          <w:ilvl w:val="0"/>
          <w:numId w:val="6"/>
        </w:numPr>
        <w:ind w:firstLineChars="0"/>
        <w:rPr>
          <w:rFonts w:ascii="宋体" w:hAnsi="宋体"/>
          <w:sz w:val="18"/>
          <w:szCs w:val="18"/>
        </w:rPr>
      </w:pPr>
      <w:r w:rsidRPr="0044128F">
        <w:rPr>
          <w:rFonts w:ascii="宋体" w:hAnsi="宋体" w:hint="eastAsia"/>
          <w:sz w:val="18"/>
          <w:szCs w:val="18"/>
        </w:rPr>
        <w:t>油浸式变压器安装、试验及验收，须执行并满足国家及电力系统相关标准、规范和</w:t>
      </w:r>
      <w:r w:rsidR="0044128F" w:rsidRPr="0044128F">
        <w:rPr>
          <w:rFonts w:ascii="宋体" w:hAnsi="宋体" w:hint="eastAsia"/>
          <w:sz w:val="18"/>
          <w:szCs w:val="18"/>
        </w:rPr>
        <w:t>规程</w:t>
      </w:r>
      <w:r w:rsidRPr="0044128F">
        <w:rPr>
          <w:rFonts w:ascii="宋体" w:hAnsi="宋体" w:hint="eastAsia"/>
          <w:sz w:val="18"/>
          <w:szCs w:val="18"/>
        </w:rPr>
        <w:t>要求</w:t>
      </w:r>
    </w:p>
    <w:p w:rsidR="005C7D95" w:rsidRDefault="008B68AA" w:rsidP="0044128F">
      <w:pPr>
        <w:pStyle w:val="a7"/>
        <w:numPr>
          <w:ilvl w:val="0"/>
          <w:numId w:val="6"/>
        </w:numPr>
        <w:ind w:firstLineChars="0"/>
        <w:rPr>
          <w:rFonts w:ascii="宋体" w:hAnsi="宋体"/>
          <w:sz w:val="18"/>
          <w:szCs w:val="18"/>
        </w:rPr>
      </w:pPr>
      <w:r w:rsidRPr="008B68AA">
        <w:rPr>
          <w:rFonts w:ascii="宋体" w:hAnsi="宋体" w:hint="eastAsia"/>
          <w:sz w:val="18"/>
          <w:szCs w:val="18"/>
        </w:rPr>
        <w:t>雨棚</w:t>
      </w:r>
      <w:r w:rsidR="005C7D95">
        <w:rPr>
          <w:rFonts w:ascii="宋体" w:hAnsi="宋体" w:hint="eastAsia"/>
          <w:sz w:val="18"/>
          <w:szCs w:val="18"/>
        </w:rPr>
        <w:t>为</w:t>
      </w:r>
      <w:r w:rsidR="005C7D95" w:rsidRPr="008B68AA">
        <w:rPr>
          <w:rFonts w:ascii="宋体" w:hAnsi="宋体" w:hint="eastAsia"/>
          <w:sz w:val="18"/>
          <w:szCs w:val="18"/>
        </w:rPr>
        <w:t>单层彩色热镀铝锌（AZ</w:t>
      </w:r>
      <w:r w:rsidR="005C7D95" w:rsidRPr="008B68AA">
        <w:rPr>
          <w:rFonts w:ascii="宋体" w:hAnsi="宋体"/>
          <w:sz w:val="18"/>
          <w:szCs w:val="18"/>
        </w:rPr>
        <w:t>150</w:t>
      </w:r>
      <w:r w:rsidR="005C7D95" w:rsidRPr="008B68AA">
        <w:rPr>
          <w:rFonts w:ascii="宋体" w:hAnsi="宋体" w:hint="eastAsia"/>
          <w:sz w:val="18"/>
          <w:szCs w:val="18"/>
        </w:rPr>
        <w:t>）钢板，厚度不小于0</w:t>
      </w:r>
      <w:r w:rsidR="005C7D95">
        <w:rPr>
          <w:rFonts w:ascii="宋体" w:hAnsi="宋体"/>
          <w:sz w:val="18"/>
          <w:szCs w:val="18"/>
        </w:rPr>
        <w:t>.6mm</w:t>
      </w:r>
      <w:r w:rsidR="005C7D95">
        <w:rPr>
          <w:rFonts w:ascii="宋体" w:hAnsi="宋体" w:hint="eastAsia"/>
          <w:sz w:val="18"/>
          <w:szCs w:val="18"/>
        </w:rPr>
        <w:t>的直立式3</w:t>
      </w:r>
      <w:r w:rsidR="005C7D95">
        <w:rPr>
          <w:rFonts w:ascii="宋体" w:hAnsi="宋体"/>
          <w:sz w:val="18"/>
          <w:szCs w:val="18"/>
        </w:rPr>
        <w:t>60</w:t>
      </w:r>
      <w:r w:rsidR="005C7D95">
        <w:rPr>
          <w:rFonts w:ascii="宋体" w:hAnsi="宋体" w:hint="eastAsia"/>
          <w:sz w:val="18"/>
          <w:szCs w:val="18"/>
        </w:rPr>
        <w:t>︒锁缝自防水彩色压型镀铝锌钢板屋面板，</w:t>
      </w:r>
      <w:r w:rsidR="005C7D95" w:rsidRPr="008B68AA">
        <w:rPr>
          <w:rFonts w:ascii="宋体" w:hAnsi="宋体" w:hint="eastAsia"/>
          <w:sz w:val="18"/>
          <w:szCs w:val="18"/>
        </w:rPr>
        <w:t>上表面为为氟碳涂层，厚度不小于2</w:t>
      </w:r>
      <w:r w:rsidR="005C7D95" w:rsidRPr="008B68AA">
        <w:rPr>
          <w:rFonts w:ascii="宋体" w:hAnsi="宋体"/>
          <w:sz w:val="18"/>
          <w:szCs w:val="18"/>
        </w:rPr>
        <w:t>5</w:t>
      </w:r>
      <w:r w:rsidR="005C7D95" w:rsidRPr="008B68AA">
        <w:rPr>
          <w:rFonts w:ascii="宋体" w:hAnsi="宋体" w:hint="eastAsia"/>
          <w:sz w:val="18"/>
          <w:szCs w:val="18"/>
        </w:rPr>
        <w:t>µ</w:t>
      </w:r>
      <w:r w:rsidR="005C7D95" w:rsidRPr="008B68AA">
        <w:rPr>
          <w:rFonts w:ascii="宋体" w:hAnsi="宋体"/>
          <w:sz w:val="18"/>
          <w:szCs w:val="18"/>
        </w:rPr>
        <w:t>m</w:t>
      </w:r>
      <w:r w:rsidR="005C7D95" w:rsidRPr="008B68AA">
        <w:rPr>
          <w:rFonts w:ascii="宋体" w:hAnsi="宋体" w:hint="eastAsia"/>
          <w:sz w:val="18"/>
          <w:szCs w:val="18"/>
        </w:rPr>
        <w:t>，下表面为硅改性聚酯涂层，厚度不小于1</w:t>
      </w:r>
      <w:r w:rsidR="005C7D95" w:rsidRPr="008B68AA">
        <w:rPr>
          <w:rFonts w:ascii="宋体" w:hAnsi="宋体"/>
          <w:sz w:val="18"/>
          <w:szCs w:val="18"/>
        </w:rPr>
        <w:t>5</w:t>
      </w:r>
      <w:r w:rsidR="005C7D95" w:rsidRPr="008B68AA">
        <w:rPr>
          <w:rFonts w:ascii="宋体" w:hAnsi="宋体" w:hint="eastAsia"/>
          <w:sz w:val="18"/>
          <w:szCs w:val="18"/>
        </w:rPr>
        <w:t>µ</w:t>
      </w:r>
      <w:r w:rsidR="005C7D95" w:rsidRPr="008B68AA">
        <w:rPr>
          <w:rFonts w:ascii="宋体" w:hAnsi="宋体"/>
          <w:sz w:val="18"/>
          <w:szCs w:val="18"/>
        </w:rPr>
        <w:t>m</w:t>
      </w:r>
    </w:p>
    <w:p w:rsidR="005C7D95" w:rsidRDefault="008B68AA" w:rsidP="0044128F">
      <w:pPr>
        <w:pStyle w:val="a7"/>
        <w:numPr>
          <w:ilvl w:val="0"/>
          <w:numId w:val="6"/>
        </w:numPr>
        <w:ind w:firstLineChars="0"/>
        <w:rPr>
          <w:rFonts w:ascii="宋体" w:hAnsi="宋体"/>
          <w:sz w:val="18"/>
          <w:szCs w:val="18"/>
        </w:rPr>
      </w:pPr>
      <w:r w:rsidRPr="008B68AA">
        <w:rPr>
          <w:rFonts w:ascii="宋体" w:hAnsi="宋体" w:hint="eastAsia"/>
          <w:sz w:val="18"/>
          <w:szCs w:val="18"/>
        </w:rPr>
        <w:t>围挡为单层彩色热镀铝锌（AZ</w:t>
      </w:r>
      <w:r w:rsidRPr="008B68AA">
        <w:rPr>
          <w:rFonts w:ascii="宋体" w:hAnsi="宋体"/>
          <w:sz w:val="18"/>
          <w:szCs w:val="18"/>
        </w:rPr>
        <w:t>150</w:t>
      </w:r>
      <w:r w:rsidRPr="008B68AA">
        <w:rPr>
          <w:rFonts w:ascii="宋体" w:hAnsi="宋体" w:hint="eastAsia"/>
          <w:sz w:val="18"/>
          <w:szCs w:val="18"/>
        </w:rPr>
        <w:t>）钢板，厚度不小于0</w:t>
      </w:r>
      <w:r w:rsidRPr="008B68AA">
        <w:rPr>
          <w:rFonts w:ascii="宋体" w:hAnsi="宋体"/>
          <w:sz w:val="18"/>
          <w:szCs w:val="18"/>
        </w:rPr>
        <w:t>.6mm,</w:t>
      </w:r>
      <w:r w:rsidRPr="008B68AA">
        <w:rPr>
          <w:rFonts w:ascii="宋体" w:hAnsi="宋体" w:hint="eastAsia"/>
          <w:sz w:val="18"/>
          <w:szCs w:val="18"/>
        </w:rPr>
        <w:t>上表面为为氟碳涂层，厚度不小于2</w:t>
      </w:r>
      <w:r w:rsidRPr="008B68AA">
        <w:rPr>
          <w:rFonts w:ascii="宋体" w:hAnsi="宋体"/>
          <w:sz w:val="18"/>
          <w:szCs w:val="18"/>
        </w:rPr>
        <w:t>5</w:t>
      </w:r>
      <w:r w:rsidRPr="008B68AA">
        <w:rPr>
          <w:rFonts w:ascii="宋体" w:hAnsi="宋体" w:hint="eastAsia"/>
          <w:sz w:val="18"/>
          <w:szCs w:val="18"/>
        </w:rPr>
        <w:t>µ</w:t>
      </w:r>
      <w:r w:rsidRPr="008B68AA">
        <w:rPr>
          <w:rFonts w:ascii="宋体" w:hAnsi="宋体"/>
          <w:sz w:val="18"/>
          <w:szCs w:val="18"/>
        </w:rPr>
        <w:t>m</w:t>
      </w:r>
      <w:r w:rsidRPr="008B68AA">
        <w:rPr>
          <w:rFonts w:ascii="宋体" w:hAnsi="宋体" w:hint="eastAsia"/>
          <w:sz w:val="18"/>
          <w:szCs w:val="18"/>
        </w:rPr>
        <w:t>，下表面为硅改性聚酯涂层，厚度不小于1</w:t>
      </w:r>
      <w:r w:rsidRPr="008B68AA">
        <w:rPr>
          <w:rFonts w:ascii="宋体" w:hAnsi="宋体"/>
          <w:sz w:val="18"/>
          <w:szCs w:val="18"/>
        </w:rPr>
        <w:t>5</w:t>
      </w:r>
      <w:r w:rsidRPr="008B68AA">
        <w:rPr>
          <w:rFonts w:ascii="宋体" w:hAnsi="宋体" w:hint="eastAsia"/>
          <w:sz w:val="18"/>
          <w:szCs w:val="18"/>
        </w:rPr>
        <w:t>µ</w:t>
      </w:r>
      <w:r w:rsidRPr="008B68AA">
        <w:rPr>
          <w:rFonts w:ascii="宋体" w:hAnsi="宋体"/>
          <w:sz w:val="18"/>
          <w:szCs w:val="18"/>
        </w:rPr>
        <w:t>m</w:t>
      </w:r>
    </w:p>
    <w:p w:rsidR="0044128F" w:rsidRDefault="005C7D95" w:rsidP="0044128F">
      <w:pPr>
        <w:pStyle w:val="a7"/>
        <w:numPr>
          <w:ilvl w:val="0"/>
          <w:numId w:val="6"/>
        </w:numPr>
        <w:ind w:firstLineChars="0"/>
        <w:rPr>
          <w:rFonts w:ascii="宋体" w:hAnsi="宋体"/>
          <w:sz w:val="18"/>
          <w:szCs w:val="18"/>
        </w:rPr>
      </w:pPr>
      <w:r>
        <w:rPr>
          <w:rFonts w:ascii="宋体" w:hAnsi="宋体" w:hint="eastAsia"/>
          <w:sz w:val="18"/>
          <w:szCs w:val="18"/>
        </w:rPr>
        <w:t>雨棚及围挡檩条</w:t>
      </w:r>
      <w:r w:rsidR="008B68AA" w:rsidRPr="008B68AA">
        <w:rPr>
          <w:rFonts w:ascii="宋体" w:hAnsi="宋体" w:hint="eastAsia"/>
          <w:sz w:val="18"/>
          <w:szCs w:val="18"/>
        </w:rPr>
        <w:t>，由钢结构厂商</w:t>
      </w:r>
      <w:r>
        <w:rPr>
          <w:rFonts w:ascii="宋体" w:hAnsi="宋体" w:hint="eastAsia"/>
          <w:sz w:val="18"/>
          <w:szCs w:val="18"/>
        </w:rPr>
        <w:t>根据本地气象条件进行</w:t>
      </w:r>
      <w:r w:rsidR="008B68AA" w:rsidRPr="008B68AA">
        <w:rPr>
          <w:rFonts w:ascii="宋体" w:hAnsi="宋体" w:hint="eastAsia"/>
          <w:sz w:val="18"/>
          <w:szCs w:val="18"/>
        </w:rPr>
        <w:t>深化设计</w:t>
      </w:r>
      <w:r w:rsidR="00DD7964">
        <w:rPr>
          <w:rFonts w:ascii="宋体" w:hAnsi="宋体" w:hint="eastAsia"/>
          <w:sz w:val="18"/>
          <w:szCs w:val="18"/>
        </w:rPr>
        <w:t>，檩条材料须为热镀锌材料</w:t>
      </w:r>
    </w:p>
    <w:p w:rsidR="00DD7964" w:rsidRPr="008B68AA" w:rsidRDefault="00DD7964" w:rsidP="0044128F">
      <w:pPr>
        <w:pStyle w:val="a7"/>
        <w:numPr>
          <w:ilvl w:val="0"/>
          <w:numId w:val="6"/>
        </w:numPr>
        <w:ind w:firstLineChars="0"/>
        <w:rPr>
          <w:rFonts w:ascii="宋体" w:hAnsi="宋体"/>
          <w:sz w:val="18"/>
          <w:szCs w:val="18"/>
        </w:rPr>
      </w:pPr>
      <w:r>
        <w:rPr>
          <w:rFonts w:ascii="宋体" w:hAnsi="宋体" w:hint="eastAsia"/>
          <w:sz w:val="18"/>
          <w:szCs w:val="18"/>
        </w:rPr>
        <w:t>檩条及柱子与墙面联接部分材料，须采用喷砂除锈，或热镀锌，联接部分尽量采用螺栓联接</w:t>
      </w:r>
    </w:p>
    <w:p w:rsidR="00DD7964" w:rsidRDefault="00DD7964" w:rsidP="0044128F">
      <w:pPr>
        <w:pStyle w:val="a7"/>
        <w:numPr>
          <w:ilvl w:val="0"/>
          <w:numId w:val="6"/>
        </w:numPr>
        <w:ind w:firstLineChars="0"/>
        <w:rPr>
          <w:rFonts w:ascii="宋体" w:hAnsi="宋体"/>
          <w:sz w:val="18"/>
          <w:szCs w:val="18"/>
        </w:rPr>
      </w:pPr>
      <w:r>
        <w:rPr>
          <w:rFonts w:ascii="宋体" w:hAnsi="宋体" w:hint="eastAsia"/>
          <w:sz w:val="18"/>
          <w:szCs w:val="18"/>
        </w:rPr>
        <w:t>新安装的彩钢板表面不得有损伤性划痕</w:t>
      </w:r>
    </w:p>
    <w:p w:rsidR="008B68AA" w:rsidRDefault="005C7D95" w:rsidP="0044128F">
      <w:pPr>
        <w:pStyle w:val="a7"/>
        <w:numPr>
          <w:ilvl w:val="0"/>
          <w:numId w:val="6"/>
        </w:numPr>
        <w:ind w:firstLineChars="0"/>
        <w:rPr>
          <w:rFonts w:ascii="宋体" w:hAnsi="宋体"/>
          <w:sz w:val="18"/>
          <w:szCs w:val="18"/>
        </w:rPr>
      </w:pPr>
      <w:r>
        <w:rPr>
          <w:rFonts w:ascii="宋体" w:hAnsi="宋体" w:hint="eastAsia"/>
          <w:sz w:val="18"/>
          <w:szCs w:val="18"/>
        </w:rPr>
        <w:t>墙面</w:t>
      </w:r>
      <w:r w:rsidR="005306BE">
        <w:rPr>
          <w:rFonts w:ascii="宋体" w:hAnsi="宋体" w:hint="eastAsia"/>
          <w:sz w:val="18"/>
          <w:szCs w:val="18"/>
        </w:rPr>
        <w:t>有瓷砖部分，拆除瓷砖后，按墙面施工流程，抹平批灰，涂刷丙烯酸外墙涂料饰面，</w:t>
      </w:r>
      <w:r w:rsidR="006D6C7F">
        <w:rPr>
          <w:rFonts w:ascii="宋体" w:hAnsi="宋体" w:hint="eastAsia"/>
          <w:sz w:val="18"/>
          <w:szCs w:val="18"/>
        </w:rPr>
        <w:t>变压器室内墙面全部为兹菇白，贴脚线为黑色；变压器室外墙面</w:t>
      </w:r>
      <w:r w:rsidR="005306BE">
        <w:rPr>
          <w:rFonts w:ascii="宋体" w:hAnsi="宋体" w:hint="eastAsia"/>
          <w:sz w:val="18"/>
          <w:szCs w:val="18"/>
        </w:rPr>
        <w:t>颜色</w:t>
      </w:r>
      <w:r w:rsidR="005306BE">
        <w:rPr>
          <w:rFonts w:ascii="宋体" w:hAnsi="宋体"/>
          <w:sz w:val="18"/>
          <w:szCs w:val="18"/>
        </w:rPr>
        <w:t>—</w:t>
      </w:r>
      <w:r w:rsidR="005306BE">
        <w:rPr>
          <w:rFonts w:ascii="宋体" w:hAnsi="宋体" w:hint="eastAsia"/>
          <w:sz w:val="18"/>
          <w:szCs w:val="18"/>
        </w:rPr>
        <w:t>上部为兹菇白，下部为海蓝色（高</w:t>
      </w:r>
      <w:r w:rsidR="002A412A">
        <w:rPr>
          <w:rFonts w:ascii="宋体" w:hAnsi="宋体"/>
          <w:sz w:val="18"/>
          <w:szCs w:val="18"/>
        </w:rPr>
        <w:t>9</w:t>
      </w:r>
      <w:r w:rsidR="005306BE">
        <w:rPr>
          <w:rFonts w:ascii="宋体" w:hAnsi="宋体"/>
          <w:sz w:val="18"/>
          <w:szCs w:val="18"/>
        </w:rPr>
        <w:t>00mm）</w:t>
      </w:r>
    </w:p>
    <w:p w:rsidR="005306BE" w:rsidRDefault="002A412A" w:rsidP="0044128F">
      <w:pPr>
        <w:pStyle w:val="a7"/>
        <w:numPr>
          <w:ilvl w:val="0"/>
          <w:numId w:val="6"/>
        </w:numPr>
        <w:ind w:firstLineChars="0"/>
        <w:rPr>
          <w:rFonts w:ascii="宋体" w:hAnsi="宋体"/>
          <w:sz w:val="18"/>
          <w:szCs w:val="18"/>
        </w:rPr>
      </w:pPr>
      <w:r>
        <w:rPr>
          <w:rFonts w:ascii="宋体" w:hAnsi="宋体" w:hint="eastAsia"/>
          <w:sz w:val="18"/>
          <w:szCs w:val="18"/>
        </w:rPr>
        <w:t>变压器更换作业须一台一台拆除、更换、试验及送电验收，每台更换时间必须在7</w:t>
      </w:r>
      <w:r>
        <w:rPr>
          <w:rFonts w:ascii="宋体" w:hAnsi="宋体"/>
          <w:sz w:val="18"/>
          <w:szCs w:val="18"/>
        </w:rPr>
        <w:t>2</w:t>
      </w:r>
      <w:r>
        <w:rPr>
          <w:rFonts w:ascii="宋体" w:hAnsi="宋体" w:hint="eastAsia"/>
          <w:sz w:val="18"/>
          <w:szCs w:val="18"/>
        </w:rPr>
        <w:t>小时内完成（三天）</w:t>
      </w:r>
    </w:p>
    <w:p w:rsidR="00DD7964" w:rsidRDefault="002A412A" w:rsidP="0044128F">
      <w:pPr>
        <w:pStyle w:val="a7"/>
        <w:numPr>
          <w:ilvl w:val="0"/>
          <w:numId w:val="6"/>
        </w:numPr>
        <w:ind w:firstLineChars="0"/>
        <w:rPr>
          <w:rFonts w:ascii="宋体" w:hAnsi="宋体"/>
          <w:sz w:val="18"/>
          <w:szCs w:val="18"/>
        </w:rPr>
      </w:pPr>
      <w:r>
        <w:rPr>
          <w:rFonts w:ascii="宋体" w:hAnsi="宋体" w:hint="eastAsia"/>
          <w:sz w:val="18"/>
          <w:szCs w:val="18"/>
        </w:rPr>
        <w:t>变压器室大门须进行翻新，更换大门彩钢板，边框须除锈油漆</w:t>
      </w:r>
    </w:p>
    <w:p w:rsidR="00BE678A" w:rsidRDefault="00BE678A" w:rsidP="0044128F">
      <w:pPr>
        <w:pStyle w:val="a7"/>
        <w:numPr>
          <w:ilvl w:val="0"/>
          <w:numId w:val="6"/>
        </w:numPr>
        <w:ind w:firstLineChars="0"/>
        <w:rPr>
          <w:rFonts w:ascii="宋体" w:hAnsi="宋体"/>
          <w:sz w:val="18"/>
          <w:szCs w:val="18"/>
        </w:rPr>
      </w:pPr>
      <w:r w:rsidRPr="00BE678A">
        <w:rPr>
          <w:rFonts w:ascii="宋体" w:hAnsi="宋体" w:hint="eastAsia"/>
          <w:sz w:val="18"/>
          <w:szCs w:val="18"/>
        </w:rPr>
        <w:t>变压器就位前需核对基础尺寸、预埋件位置与图纸一致</w:t>
      </w:r>
      <w:r>
        <w:rPr>
          <w:rFonts w:ascii="宋体" w:hAnsi="宋体" w:hint="eastAsia"/>
          <w:sz w:val="18"/>
          <w:szCs w:val="18"/>
        </w:rPr>
        <w:t>；</w:t>
      </w:r>
      <w:r w:rsidRPr="00BE678A">
        <w:rPr>
          <w:rFonts w:ascii="宋体" w:hAnsi="宋体" w:hint="eastAsia"/>
          <w:sz w:val="18"/>
          <w:szCs w:val="18"/>
        </w:rPr>
        <w:t>吊装过程中需使用专用吊具，避免碰撞、倾斜；就位后应检查水平度，误差不超过2‰；</w:t>
      </w:r>
    </w:p>
    <w:p w:rsidR="006D6C7F" w:rsidRPr="00E53A8E" w:rsidRDefault="00E53A8E" w:rsidP="00BE678A">
      <w:pPr>
        <w:pStyle w:val="a7"/>
        <w:numPr>
          <w:ilvl w:val="0"/>
          <w:numId w:val="6"/>
        </w:numPr>
        <w:ind w:firstLineChars="0"/>
        <w:rPr>
          <w:rFonts w:ascii="宋体" w:hAnsi="宋体"/>
          <w:sz w:val="18"/>
          <w:szCs w:val="18"/>
        </w:rPr>
      </w:pPr>
      <w:r>
        <w:rPr>
          <w:rFonts w:ascii="宋体" w:hAnsi="宋体" w:hint="eastAsia"/>
          <w:sz w:val="18"/>
          <w:szCs w:val="18"/>
        </w:rPr>
        <w:t>变压器安装，</w:t>
      </w:r>
      <w:r w:rsidRPr="006D6C7F">
        <w:rPr>
          <w:rFonts w:ascii="宋体" w:hAnsi="宋体" w:hint="eastAsia"/>
          <w:sz w:val="18"/>
          <w:szCs w:val="18"/>
        </w:rPr>
        <w:t>高压电缆终端头应采用冷缩式或热缩式，按规范制作</w:t>
      </w:r>
      <w:r>
        <w:rPr>
          <w:rFonts w:ascii="宋体" w:hAnsi="宋体" w:hint="eastAsia"/>
          <w:sz w:val="18"/>
          <w:szCs w:val="18"/>
        </w:rPr>
        <w:t>；</w:t>
      </w:r>
      <w:r w:rsidRPr="006D6C7F">
        <w:rPr>
          <w:rFonts w:ascii="宋体" w:hAnsi="宋体" w:hint="eastAsia"/>
          <w:sz w:val="18"/>
          <w:szCs w:val="18"/>
        </w:rPr>
        <w:t>插接母线需彻底除灰、检查绝缘，恢复后接触电阻应符合要求</w:t>
      </w:r>
      <w:r>
        <w:rPr>
          <w:rFonts w:ascii="宋体" w:hAnsi="宋体" w:hint="eastAsia"/>
          <w:sz w:val="18"/>
          <w:szCs w:val="18"/>
        </w:rPr>
        <w:t>（</w:t>
      </w:r>
      <w:r w:rsidRPr="00BE678A">
        <w:rPr>
          <w:rFonts w:ascii="宋体" w:hAnsi="宋体" w:hint="eastAsia"/>
          <w:sz w:val="18"/>
          <w:szCs w:val="18"/>
        </w:rPr>
        <w:t>变压器外壳应可靠接地，接地电阻≤4Ω）；所有接头处需做防水、防潮处理</w:t>
      </w:r>
    </w:p>
    <w:p w:rsidR="006D6C7F" w:rsidRDefault="00BE678A" w:rsidP="0044128F">
      <w:pPr>
        <w:pStyle w:val="a7"/>
        <w:numPr>
          <w:ilvl w:val="0"/>
          <w:numId w:val="6"/>
        </w:numPr>
        <w:ind w:firstLineChars="0"/>
        <w:rPr>
          <w:rFonts w:ascii="宋体" w:hAnsi="宋体"/>
          <w:sz w:val="18"/>
          <w:szCs w:val="18"/>
        </w:rPr>
      </w:pPr>
      <w:r w:rsidRPr="00BE678A">
        <w:rPr>
          <w:rFonts w:ascii="宋体" w:hAnsi="宋体" w:hint="eastAsia"/>
          <w:sz w:val="18"/>
          <w:szCs w:val="18"/>
        </w:rPr>
        <w:t>所有电缆</w:t>
      </w:r>
      <w:r>
        <w:rPr>
          <w:rFonts w:ascii="宋体" w:hAnsi="宋体" w:hint="eastAsia"/>
          <w:sz w:val="18"/>
          <w:szCs w:val="18"/>
        </w:rPr>
        <w:t>、母排</w:t>
      </w:r>
      <w:r w:rsidRPr="00BE678A">
        <w:rPr>
          <w:rFonts w:ascii="宋体" w:hAnsi="宋体" w:hint="eastAsia"/>
          <w:sz w:val="18"/>
          <w:szCs w:val="18"/>
        </w:rPr>
        <w:t>进出口、洞口需采用防火泥</w:t>
      </w:r>
      <w:r>
        <w:rPr>
          <w:rFonts w:ascii="宋体" w:hAnsi="宋体" w:hint="eastAsia"/>
          <w:sz w:val="18"/>
          <w:szCs w:val="18"/>
        </w:rPr>
        <w:t>/材料</w:t>
      </w:r>
      <w:r w:rsidRPr="00BE678A">
        <w:rPr>
          <w:rFonts w:ascii="宋体" w:hAnsi="宋体" w:hint="eastAsia"/>
          <w:sz w:val="18"/>
          <w:szCs w:val="18"/>
        </w:rPr>
        <w:t>、防火板等材料封堵</w:t>
      </w:r>
    </w:p>
    <w:p w:rsidR="006D6C7F" w:rsidRDefault="006D6C7F" w:rsidP="006D6C7F">
      <w:pPr>
        <w:pStyle w:val="a7"/>
        <w:numPr>
          <w:ilvl w:val="0"/>
          <w:numId w:val="6"/>
        </w:numPr>
        <w:ind w:firstLineChars="0"/>
        <w:rPr>
          <w:rFonts w:ascii="宋体" w:hAnsi="宋体"/>
          <w:sz w:val="18"/>
          <w:szCs w:val="18"/>
        </w:rPr>
      </w:pPr>
      <w:r>
        <w:rPr>
          <w:rFonts w:ascii="宋体" w:hAnsi="宋体" w:hint="eastAsia"/>
          <w:sz w:val="18"/>
          <w:szCs w:val="18"/>
        </w:rPr>
        <w:t>变压器母排及电缆安装，须打扭矩，具体的扭矩值安装时提供</w:t>
      </w:r>
    </w:p>
    <w:p w:rsidR="00BE678A" w:rsidRDefault="00BE678A" w:rsidP="006D6C7F">
      <w:pPr>
        <w:pStyle w:val="a7"/>
        <w:numPr>
          <w:ilvl w:val="0"/>
          <w:numId w:val="6"/>
        </w:numPr>
        <w:ind w:firstLineChars="0"/>
        <w:rPr>
          <w:rFonts w:ascii="宋体" w:hAnsi="宋体"/>
          <w:sz w:val="18"/>
          <w:szCs w:val="18"/>
        </w:rPr>
      </w:pPr>
      <w:r w:rsidRPr="00BE678A">
        <w:rPr>
          <w:rFonts w:ascii="宋体" w:hAnsi="宋体" w:hint="eastAsia"/>
          <w:sz w:val="18"/>
          <w:szCs w:val="18"/>
        </w:rPr>
        <w:t>注油前应检查油品合格证，注油至标准油位后静置24小时方可进行试验</w:t>
      </w:r>
    </w:p>
    <w:p w:rsidR="006D6C7F" w:rsidRPr="008B68AA" w:rsidRDefault="006D6C7F" w:rsidP="006D6C7F">
      <w:pPr>
        <w:pStyle w:val="a7"/>
        <w:numPr>
          <w:ilvl w:val="0"/>
          <w:numId w:val="6"/>
        </w:numPr>
        <w:ind w:firstLineChars="0"/>
        <w:rPr>
          <w:rFonts w:ascii="宋体" w:hAnsi="宋体"/>
          <w:sz w:val="18"/>
          <w:szCs w:val="18"/>
        </w:rPr>
      </w:pPr>
      <w:r>
        <w:rPr>
          <w:rFonts w:ascii="宋体" w:hAnsi="宋体" w:hint="eastAsia"/>
          <w:sz w:val="18"/>
          <w:szCs w:val="18"/>
        </w:rPr>
        <w:t>变压器基础上钢构件、接地焊接点须除锈刷漆防腐</w:t>
      </w:r>
      <w:r w:rsidR="00BE678A">
        <w:rPr>
          <w:rFonts w:ascii="宋体" w:hAnsi="宋体" w:hint="eastAsia"/>
          <w:sz w:val="18"/>
          <w:szCs w:val="18"/>
        </w:rPr>
        <w:t>；</w:t>
      </w:r>
      <w:r w:rsidR="00BE678A" w:rsidRPr="00BE678A">
        <w:rPr>
          <w:rFonts w:ascii="宋体" w:hAnsi="宋体" w:hint="eastAsia"/>
          <w:sz w:val="18"/>
          <w:szCs w:val="18"/>
        </w:rPr>
        <w:t>接地扁铁应采用-40×4镀锌扁钢，焊接处做防腐处理，并刷上黄绿漆；</w:t>
      </w:r>
    </w:p>
    <w:p w:rsidR="002A412A" w:rsidRDefault="002A412A" w:rsidP="0044128F">
      <w:pPr>
        <w:pStyle w:val="a7"/>
        <w:numPr>
          <w:ilvl w:val="0"/>
          <w:numId w:val="6"/>
        </w:numPr>
        <w:ind w:firstLineChars="0"/>
        <w:rPr>
          <w:rFonts w:ascii="宋体" w:hAnsi="宋体"/>
          <w:sz w:val="18"/>
          <w:szCs w:val="18"/>
        </w:rPr>
      </w:pPr>
      <w:r>
        <w:rPr>
          <w:rFonts w:ascii="宋体" w:hAnsi="宋体" w:hint="eastAsia"/>
          <w:sz w:val="18"/>
          <w:szCs w:val="18"/>
        </w:rPr>
        <w:t>每扇变压器门上开一个</w:t>
      </w:r>
      <w:r>
        <w:rPr>
          <w:rFonts w:ascii="宋体" w:hAnsi="宋体"/>
          <w:sz w:val="18"/>
          <w:szCs w:val="18"/>
        </w:rPr>
        <w:t>500*250</w:t>
      </w:r>
      <w:r>
        <w:rPr>
          <w:rFonts w:ascii="宋体" w:hAnsi="宋体" w:hint="eastAsia"/>
          <w:sz w:val="18"/>
          <w:szCs w:val="18"/>
        </w:rPr>
        <w:t>的玻璃视窗</w:t>
      </w:r>
      <w:r w:rsidR="001B01AD">
        <w:rPr>
          <w:rFonts w:ascii="宋体" w:hAnsi="宋体" w:hint="eastAsia"/>
          <w:sz w:val="18"/>
          <w:szCs w:val="18"/>
        </w:rPr>
        <w:t>（中心线标高1</w:t>
      </w:r>
      <w:r w:rsidR="001B01AD">
        <w:rPr>
          <w:rFonts w:ascii="宋体" w:hAnsi="宋体"/>
          <w:sz w:val="18"/>
          <w:szCs w:val="18"/>
        </w:rPr>
        <w:t>500</w:t>
      </w:r>
      <w:r w:rsidR="001B01AD">
        <w:rPr>
          <w:rFonts w:ascii="宋体" w:hAnsi="宋体" w:hint="eastAsia"/>
          <w:sz w:val="18"/>
          <w:szCs w:val="18"/>
        </w:rPr>
        <w:t>）</w:t>
      </w:r>
      <w:r>
        <w:rPr>
          <w:rFonts w:ascii="宋体" w:hAnsi="宋体" w:hint="eastAsia"/>
          <w:sz w:val="18"/>
          <w:szCs w:val="18"/>
        </w:rPr>
        <w:t>，</w:t>
      </w:r>
      <w:r w:rsidR="00DD7964">
        <w:rPr>
          <w:rFonts w:ascii="宋体" w:hAnsi="宋体" w:hint="eastAsia"/>
          <w:sz w:val="18"/>
          <w:szCs w:val="18"/>
        </w:rPr>
        <w:t>玻璃须是双层防火玻璃</w:t>
      </w:r>
    </w:p>
    <w:p w:rsidR="00BE678A" w:rsidRDefault="00BE678A" w:rsidP="00BE678A">
      <w:pPr>
        <w:pStyle w:val="a7"/>
        <w:numPr>
          <w:ilvl w:val="0"/>
          <w:numId w:val="6"/>
        </w:numPr>
        <w:ind w:firstLineChars="0"/>
        <w:rPr>
          <w:rFonts w:ascii="宋体" w:hAnsi="宋体"/>
          <w:sz w:val="18"/>
          <w:szCs w:val="18"/>
        </w:rPr>
      </w:pPr>
      <w:r>
        <w:rPr>
          <w:rFonts w:ascii="宋体" w:hAnsi="宋体" w:hint="eastAsia"/>
          <w:sz w:val="18"/>
          <w:szCs w:val="18"/>
        </w:rPr>
        <w:t>油漆品牌为佐敦或国际牌油漆，油漆材料为聚氨酯，颜色为灰色，具体颜色按色卡确定</w:t>
      </w:r>
    </w:p>
    <w:p w:rsidR="00BE678A" w:rsidRDefault="00BE678A" w:rsidP="00BE678A">
      <w:pPr>
        <w:pStyle w:val="a7"/>
        <w:numPr>
          <w:ilvl w:val="0"/>
          <w:numId w:val="6"/>
        </w:numPr>
        <w:ind w:firstLineChars="0"/>
        <w:rPr>
          <w:rFonts w:ascii="宋体" w:hAnsi="宋体"/>
          <w:sz w:val="18"/>
          <w:szCs w:val="18"/>
        </w:rPr>
      </w:pPr>
      <w:r>
        <w:rPr>
          <w:rFonts w:ascii="宋体" w:hAnsi="宋体" w:hint="eastAsia"/>
          <w:sz w:val="18"/>
          <w:szCs w:val="18"/>
        </w:rPr>
        <w:t>本工程拆除的设备及金属材料，由承包商运至公司指定位置，产生的施工垃圾</w:t>
      </w:r>
      <w:r w:rsidR="00E53A8E">
        <w:rPr>
          <w:rFonts w:ascii="宋体" w:hAnsi="宋体" w:hint="eastAsia"/>
          <w:sz w:val="18"/>
          <w:szCs w:val="18"/>
        </w:rPr>
        <w:t>，运送至公司指定地点</w:t>
      </w:r>
    </w:p>
    <w:p w:rsidR="00E53A8E" w:rsidRDefault="00AA6E56" w:rsidP="00BE678A">
      <w:pPr>
        <w:pStyle w:val="a7"/>
        <w:numPr>
          <w:ilvl w:val="0"/>
          <w:numId w:val="6"/>
        </w:numPr>
        <w:ind w:firstLineChars="0"/>
        <w:rPr>
          <w:rFonts w:ascii="宋体" w:hAnsi="宋体"/>
          <w:sz w:val="18"/>
          <w:szCs w:val="18"/>
        </w:rPr>
      </w:pPr>
      <w:r>
        <w:rPr>
          <w:rFonts w:ascii="宋体" w:hAnsi="宋体" w:hint="eastAsia"/>
          <w:sz w:val="18"/>
          <w:szCs w:val="18"/>
        </w:rPr>
        <w:t>承包商报价时，须提供雨棚、围挡及变压器门翻新的初步设计方案，改方案作为中标后雨棚、围挡及门的设计依据</w:t>
      </w:r>
    </w:p>
    <w:p w:rsidR="00AA6E56" w:rsidRPr="00554F7B" w:rsidRDefault="00AA6E56" w:rsidP="00BE678A">
      <w:pPr>
        <w:pStyle w:val="a7"/>
        <w:numPr>
          <w:ilvl w:val="0"/>
          <w:numId w:val="6"/>
        </w:numPr>
        <w:ind w:firstLineChars="0"/>
        <w:rPr>
          <w:rFonts w:ascii="宋体" w:hAnsi="宋体"/>
          <w:szCs w:val="21"/>
        </w:rPr>
      </w:pPr>
      <w:r>
        <w:rPr>
          <w:rFonts w:ascii="宋体" w:hAnsi="宋体" w:hint="eastAsia"/>
          <w:sz w:val="18"/>
          <w:szCs w:val="18"/>
        </w:rPr>
        <w:t>承包商在施工前1</w:t>
      </w:r>
      <w:r>
        <w:rPr>
          <w:rFonts w:ascii="宋体" w:hAnsi="宋体"/>
          <w:sz w:val="18"/>
          <w:szCs w:val="18"/>
        </w:rPr>
        <w:t>5</w:t>
      </w:r>
      <w:r>
        <w:rPr>
          <w:rFonts w:ascii="宋体" w:hAnsi="宋体" w:hint="eastAsia"/>
          <w:sz w:val="18"/>
          <w:szCs w:val="18"/>
        </w:rPr>
        <w:t>天，编制并提供变压器更换及雨棚施工安全方案、计划及雨棚/围挡/门的设计图纸</w:t>
      </w:r>
      <w:r w:rsidR="000B6CA5">
        <w:rPr>
          <w:rFonts w:ascii="宋体" w:hAnsi="宋体" w:hint="eastAsia"/>
          <w:sz w:val="18"/>
          <w:szCs w:val="18"/>
        </w:rPr>
        <w:t>、施工计划及人员名单（含证书、资质）和安排，经本公司批准后实施</w:t>
      </w:r>
      <w:r w:rsidR="00554F7B">
        <w:rPr>
          <w:rFonts w:ascii="宋体" w:hAnsi="宋体"/>
          <w:sz w:val="18"/>
          <w:szCs w:val="18"/>
        </w:rPr>
        <w:br/>
      </w:r>
    </w:p>
    <w:p w:rsidR="006C5BEC" w:rsidRPr="00554F7B" w:rsidRDefault="006C5BEC" w:rsidP="00E53A8E">
      <w:pPr>
        <w:pStyle w:val="a7"/>
        <w:numPr>
          <w:ilvl w:val="0"/>
          <w:numId w:val="7"/>
        </w:numPr>
        <w:ind w:firstLineChars="0"/>
        <w:rPr>
          <w:rFonts w:ascii="宋体" w:hAnsi="宋体"/>
          <w:b/>
          <w:szCs w:val="21"/>
        </w:rPr>
      </w:pPr>
      <w:r w:rsidRPr="00554F7B">
        <w:rPr>
          <w:rFonts w:ascii="宋体" w:hAnsi="宋体" w:hint="eastAsia"/>
          <w:b/>
          <w:szCs w:val="21"/>
        </w:rPr>
        <w:t>调试及验收</w:t>
      </w:r>
    </w:p>
    <w:p w:rsidR="006C5BEC" w:rsidRDefault="006C5BEC" w:rsidP="006C5BEC">
      <w:pPr>
        <w:pStyle w:val="a7"/>
        <w:numPr>
          <w:ilvl w:val="0"/>
          <w:numId w:val="11"/>
        </w:numPr>
        <w:ind w:firstLineChars="0"/>
        <w:rPr>
          <w:rFonts w:ascii="宋体" w:hAnsi="宋体"/>
          <w:sz w:val="18"/>
          <w:szCs w:val="18"/>
        </w:rPr>
      </w:pPr>
      <w:r w:rsidRPr="006C5BEC">
        <w:rPr>
          <w:rFonts w:ascii="宋体" w:hAnsi="宋体" w:hint="eastAsia"/>
          <w:sz w:val="18"/>
          <w:szCs w:val="18"/>
        </w:rPr>
        <w:t>系统调试要求</w:t>
      </w:r>
      <w:r>
        <w:rPr>
          <w:rFonts w:ascii="宋体" w:hAnsi="宋体"/>
          <w:sz w:val="18"/>
          <w:szCs w:val="18"/>
        </w:rPr>
        <w:br/>
      </w:r>
      <w:r w:rsidRPr="006C5BEC">
        <w:rPr>
          <w:rFonts w:ascii="宋体" w:hAnsi="宋体" w:hint="eastAsia"/>
          <w:sz w:val="18"/>
          <w:szCs w:val="18"/>
        </w:rPr>
        <w:t>按照《电气装置安装工程电气设备交接试验标准》进行系统调试。</w:t>
      </w:r>
    </w:p>
    <w:p w:rsidR="006C5BEC" w:rsidRDefault="006C5BEC" w:rsidP="006C5BEC">
      <w:pPr>
        <w:pStyle w:val="a7"/>
        <w:numPr>
          <w:ilvl w:val="0"/>
          <w:numId w:val="11"/>
        </w:numPr>
        <w:ind w:firstLineChars="0"/>
        <w:rPr>
          <w:rFonts w:ascii="宋体" w:hAnsi="宋体"/>
          <w:sz w:val="18"/>
          <w:szCs w:val="18"/>
        </w:rPr>
      </w:pPr>
      <w:r w:rsidRPr="006C5BEC">
        <w:rPr>
          <w:rFonts w:ascii="宋体" w:hAnsi="宋体" w:hint="eastAsia"/>
          <w:sz w:val="18"/>
          <w:szCs w:val="18"/>
        </w:rPr>
        <w:t>工程质量验收标准和要求</w:t>
      </w:r>
      <w:r w:rsidRPr="006C5BEC">
        <w:rPr>
          <w:rFonts w:ascii="宋体" w:hAnsi="宋体"/>
          <w:sz w:val="18"/>
          <w:szCs w:val="18"/>
        </w:rPr>
        <w:br/>
      </w:r>
      <w:r w:rsidRPr="006C5BEC">
        <w:rPr>
          <w:rFonts w:ascii="宋体" w:hAnsi="宋体" w:hint="eastAsia"/>
          <w:sz w:val="18"/>
          <w:szCs w:val="18"/>
        </w:rPr>
        <w:t>验收标准：部分采用过程验收，在整个施工过程中，每一步骤进行监护，隐蔽工程要主动请甲方现场确认，方可进行下一步的施工。安装部分按照《电气装置安装工程及验收规范》进行验收。试验部分按照《电气装置安装工程电气设备交接试验标准》进行验收。</w:t>
      </w:r>
    </w:p>
    <w:p w:rsidR="006C5BEC" w:rsidRDefault="006C5BEC" w:rsidP="006C5BEC">
      <w:pPr>
        <w:pStyle w:val="a7"/>
        <w:numPr>
          <w:ilvl w:val="0"/>
          <w:numId w:val="11"/>
        </w:numPr>
        <w:ind w:firstLineChars="0"/>
        <w:rPr>
          <w:rFonts w:ascii="宋体" w:hAnsi="宋体"/>
          <w:sz w:val="18"/>
          <w:szCs w:val="18"/>
        </w:rPr>
      </w:pPr>
      <w:r w:rsidRPr="006C5BEC">
        <w:rPr>
          <w:rFonts w:ascii="宋体" w:hAnsi="宋体" w:hint="eastAsia"/>
          <w:sz w:val="18"/>
          <w:szCs w:val="18"/>
        </w:rPr>
        <w:t>质保期</w:t>
      </w:r>
      <w:r w:rsidRPr="006C5BEC">
        <w:rPr>
          <w:rFonts w:ascii="宋体" w:hAnsi="宋体"/>
          <w:sz w:val="18"/>
          <w:szCs w:val="18"/>
        </w:rPr>
        <w:br/>
      </w:r>
      <w:r w:rsidRPr="006C5BEC">
        <w:rPr>
          <w:rFonts w:ascii="宋体" w:hAnsi="宋体" w:hint="eastAsia"/>
          <w:sz w:val="18"/>
          <w:szCs w:val="18"/>
        </w:rPr>
        <w:t>从低压开关投运起，保修</w:t>
      </w:r>
      <w:r w:rsidRPr="006C5BEC">
        <w:rPr>
          <w:rFonts w:ascii="宋体" w:hAnsi="宋体"/>
          <w:sz w:val="18"/>
          <w:szCs w:val="18"/>
        </w:rPr>
        <w:t>1</w:t>
      </w:r>
      <w:r w:rsidRPr="006C5BEC">
        <w:rPr>
          <w:rFonts w:ascii="宋体" w:hAnsi="宋体" w:hint="eastAsia"/>
          <w:sz w:val="18"/>
          <w:szCs w:val="18"/>
        </w:rPr>
        <w:t>年，终身保用。保证一年内不发生由于改造工艺缺陷而引起的故障，</w:t>
      </w:r>
      <w:r w:rsidRPr="006C5BEC">
        <w:rPr>
          <w:rFonts w:ascii="宋体" w:hAnsi="宋体" w:hint="eastAsia"/>
          <w:sz w:val="18"/>
          <w:szCs w:val="18"/>
        </w:rPr>
        <w:lastRenderedPageBreak/>
        <w:t>发生重复性故障维修后，从故障修复之日起，重新计算保质期。</w:t>
      </w:r>
    </w:p>
    <w:p w:rsidR="00AA24AC" w:rsidRPr="00554F7B" w:rsidRDefault="00AA24AC" w:rsidP="00E53A8E">
      <w:pPr>
        <w:pStyle w:val="a7"/>
        <w:numPr>
          <w:ilvl w:val="0"/>
          <w:numId w:val="7"/>
        </w:numPr>
        <w:ind w:firstLineChars="0"/>
        <w:rPr>
          <w:rFonts w:ascii="宋体" w:hAnsi="宋体"/>
          <w:b/>
          <w:szCs w:val="21"/>
        </w:rPr>
      </w:pPr>
      <w:r w:rsidRPr="00554F7B">
        <w:rPr>
          <w:rFonts w:ascii="宋体" w:hAnsi="宋体" w:hint="eastAsia"/>
          <w:b/>
          <w:szCs w:val="21"/>
        </w:rPr>
        <w:t>资质要求</w:t>
      </w:r>
    </w:p>
    <w:p w:rsidR="00AA24AC" w:rsidRPr="000B6CA5" w:rsidRDefault="00AA24AC" w:rsidP="000B6CA5">
      <w:pPr>
        <w:pStyle w:val="a7"/>
        <w:numPr>
          <w:ilvl w:val="0"/>
          <w:numId w:val="9"/>
        </w:numPr>
        <w:ind w:firstLineChars="0"/>
        <w:rPr>
          <w:rFonts w:ascii="宋体" w:hAnsi="宋体"/>
          <w:sz w:val="18"/>
          <w:szCs w:val="18"/>
        </w:rPr>
      </w:pPr>
      <w:r w:rsidRPr="000B6CA5">
        <w:rPr>
          <w:rFonts w:ascii="宋体" w:hAnsi="宋体" w:hint="eastAsia"/>
          <w:sz w:val="18"/>
          <w:szCs w:val="18"/>
        </w:rPr>
        <w:t>公司资质要求：具备电力工程施工</w:t>
      </w:r>
      <w:r w:rsidR="00544C35" w:rsidRPr="000B6CA5">
        <w:rPr>
          <w:rFonts w:ascii="宋体" w:hAnsi="宋体" w:hint="eastAsia"/>
          <w:sz w:val="18"/>
          <w:szCs w:val="18"/>
        </w:rPr>
        <w:t>《承装（修、试）电力设施许可证》</w:t>
      </w:r>
      <w:r w:rsidRPr="000B6CA5">
        <w:rPr>
          <w:rFonts w:ascii="宋体" w:hAnsi="宋体" w:hint="eastAsia"/>
          <w:sz w:val="18"/>
          <w:szCs w:val="18"/>
        </w:rPr>
        <w:t>三级及以上资质。</w:t>
      </w:r>
    </w:p>
    <w:p w:rsidR="00AA24AC" w:rsidRPr="000B6CA5" w:rsidRDefault="00AA24AC" w:rsidP="000B6CA5">
      <w:pPr>
        <w:pStyle w:val="a7"/>
        <w:numPr>
          <w:ilvl w:val="0"/>
          <w:numId w:val="9"/>
        </w:numPr>
        <w:ind w:firstLineChars="0"/>
        <w:rPr>
          <w:rFonts w:ascii="宋体" w:hAnsi="宋体"/>
          <w:sz w:val="18"/>
          <w:szCs w:val="18"/>
        </w:rPr>
      </w:pPr>
      <w:r w:rsidRPr="000B6CA5">
        <w:rPr>
          <w:rFonts w:ascii="宋体" w:hAnsi="宋体" w:hint="eastAsia"/>
          <w:sz w:val="18"/>
          <w:szCs w:val="18"/>
        </w:rPr>
        <w:t>安装试验人员要求：拟派驻现场负责人由经验丰富的专业技术人员担任，主要试验人员也应具备相应试验的资质，并提供相应证明材料</w:t>
      </w:r>
      <w:r w:rsidR="00E6753A" w:rsidRPr="000B6CA5">
        <w:rPr>
          <w:rFonts w:ascii="宋体" w:hAnsi="宋体" w:hint="eastAsia"/>
          <w:sz w:val="18"/>
          <w:szCs w:val="18"/>
        </w:rPr>
        <w:t>。</w:t>
      </w:r>
      <w:r w:rsidR="00E6753A" w:rsidRPr="000B6CA5">
        <w:rPr>
          <w:rFonts w:ascii="宋体" w:hAnsi="宋体"/>
          <w:sz w:val="18"/>
          <w:szCs w:val="18"/>
        </w:rPr>
        <w:t xml:space="preserve"> </w:t>
      </w:r>
    </w:p>
    <w:p w:rsidR="00AA24AC" w:rsidRPr="000B6CA5" w:rsidRDefault="00AA24AC" w:rsidP="000B6CA5">
      <w:pPr>
        <w:pStyle w:val="a7"/>
        <w:numPr>
          <w:ilvl w:val="0"/>
          <w:numId w:val="9"/>
        </w:numPr>
        <w:ind w:firstLineChars="0"/>
        <w:rPr>
          <w:rFonts w:ascii="宋体" w:hAnsi="宋体"/>
          <w:sz w:val="18"/>
          <w:szCs w:val="18"/>
        </w:rPr>
      </w:pPr>
      <w:r w:rsidRPr="000B6CA5">
        <w:rPr>
          <w:rFonts w:ascii="宋体" w:hAnsi="宋体" w:hint="eastAsia"/>
          <w:sz w:val="18"/>
          <w:szCs w:val="18"/>
        </w:rPr>
        <w:t>业绩要求：需提供近3年内10kV</w:t>
      </w:r>
      <w:r w:rsidR="00E6753A" w:rsidRPr="000B6CA5">
        <w:rPr>
          <w:rFonts w:ascii="宋体" w:hAnsi="宋体" w:hint="eastAsia"/>
          <w:sz w:val="18"/>
          <w:szCs w:val="18"/>
        </w:rPr>
        <w:t>及以上供</w:t>
      </w:r>
      <w:r w:rsidRPr="000B6CA5">
        <w:rPr>
          <w:rFonts w:ascii="宋体" w:hAnsi="宋体" w:hint="eastAsia"/>
          <w:sz w:val="18"/>
          <w:szCs w:val="18"/>
        </w:rPr>
        <w:t>配电工程安装业绩不少于2</w:t>
      </w:r>
      <w:r w:rsidR="00E6753A" w:rsidRPr="000B6CA5">
        <w:rPr>
          <w:rFonts w:ascii="宋体" w:hAnsi="宋体" w:hint="eastAsia"/>
          <w:sz w:val="18"/>
          <w:szCs w:val="18"/>
        </w:rPr>
        <w:t>项</w:t>
      </w:r>
      <w:r w:rsidRPr="000B6CA5">
        <w:rPr>
          <w:rFonts w:ascii="宋体" w:hAnsi="宋体" w:hint="eastAsia"/>
          <w:sz w:val="18"/>
          <w:szCs w:val="18"/>
        </w:rPr>
        <w:t>。</w:t>
      </w:r>
    </w:p>
    <w:p w:rsidR="00AA24AC" w:rsidRPr="00D550FB" w:rsidRDefault="00AA24AC" w:rsidP="00554294">
      <w:pPr>
        <w:pStyle w:val="a7"/>
        <w:numPr>
          <w:ilvl w:val="0"/>
          <w:numId w:val="7"/>
        </w:numPr>
        <w:ind w:firstLineChars="0"/>
        <w:rPr>
          <w:rFonts w:ascii="宋体" w:hAnsi="宋体"/>
          <w:b/>
          <w:szCs w:val="21"/>
        </w:rPr>
      </w:pPr>
      <w:r w:rsidRPr="00D550FB">
        <w:rPr>
          <w:rFonts w:ascii="宋体" w:hAnsi="宋体" w:hint="eastAsia"/>
          <w:sz w:val="18"/>
          <w:szCs w:val="18"/>
        </w:rPr>
        <w:t>人员要求：至少配备3名及以上高压电工</w:t>
      </w:r>
      <w:r w:rsidR="00E6753A" w:rsidRPr="00D550FB">
        <w:rPr>
          <w:rFonts w:ascii="宋体" w:hAnsi="宋体" w:hint="eastAsia"/>
          <w:sz w:val="18"/>
          <w:szCs w:val="18"/>
        </w:rPr>
        <w:t>持证</w:t>
      </w:r>
      <w:r w:rsidRPr="00D550FB">
        <w:rPr>
          <w:rFonts w:ascii="宋体" w:hAnsi="宋体" w:hint="eastAsia"/>
          <w:sz w:val="18"/>
          <w:szCs w:val="18"/>
        </w:rPr>
        <w:t>人员，</w:t>
      </w:r>
      <w:r w:rsidR="00E6753A" w:rsidRPr="00D550FB">
        <w:rPr>
          <w:rFonts w:ascii="宋体" w:hAnsi="宋体" w:hint="eastAsia"/>
          <w:sz w:val="18"/>
          <w:szCs w:val="18"/>
        </w:rPr>
        <w:t>且必须持有</w:t>
      </w:r>
      <w:r w:rsidRPr="00D550FB">
        <w:rPr>
          <w:rFonts w:ascii="宋体" w:hAnsi="宋体" w:hint="eastAsia"/>
          <w:sz w:val="18"/>
          <w:szCs w:val="18"/>
        </w:rPr>
        <w:t>高压电工特种作业操作证，并在有效期范围内。</w:t>
      </w:r>
      <w:r w:rsidR="00554F7B" w:rsidRPr="00D550FB">
        <w:rPr>
          <w:rFonts w:ascii="宋体" w:hAnsi="宋体"/>
          <w:sz w:val="18"/>
          <w:szCs w:val="18"/>
        </w:rPr>
        <w:br/>
      </w:r>
      <w:r w:rsidRPr="00D550FB">
        <w:rPr>
          <w:rFonts w:ascii="宋体" w:hAnsi="宋体" w:hint="eastAsia"/>
          <w:b/>
          <w:szCs w:val="21"/>
        </w:rPr>
        <w:t>施工安全和进度</w:t>
      </w:r>
    </w:p>
    <w:p w:rsidR="006C5BEC" w:rsidRDefault="00AA24AC" w:rsidP="006C5BEC">
      <w:pPr>
        <w:pStyle w:val="a7"/>
        <w:numPr>
          <w:ilvl w:val="0"/>
          <w:numId w:val="10"/>
        </w:numPr>
        <w:ind w:firstLineChars="0"/>
        <w:rPr>
          <w:rFonts w:ascii="宋体" w:hAnsi="宋体"/>
          <w:sz w:val="18"/>
          <w:szCs w:val="18"/>
        </w:rPr>
      </w:pPr>
      <w:r w:rsidRPr="00AA6E56">
        <w:rPr>
          <w:rFonts w:ascii="宋体" w:hAnsi="宋体" w:hint="eastAsia"/>
          <w:sz w:val="18"/>
          <w:szCs w:val="18"/>
        </w:rPr>
        <w:t>施工区域安全要求</w:t>
      </w:r>
      <w:r w:rsidR="006C5BEC">
        <w:rPr>
          <w:rFonts w:ascii="宋体" w:hAnsi="宋体"/>
          <w:sz w:val="18"/>
          <w:szCs w:val="18"/>
        </w:rPr>
        <w:br/>
      </w:r>
      <w:r w:rsidRPr="006C5BEC">
        <w:rPr>
          <w:rFonts w:ascii="宋体" w:hAnsi="宋体" w:hint="eastAsia"/>
          <w:sz w:val="18"/>
          <w:szCs w:val="18"/>
        </w:rPr>
        <w:t>遵守公司各项安全管理制度，正确使用安全劳保用品。必须保证施工进度，确保在规定的工期时间内，保质保量地完成全部安装调试工作。</w:t>
      </w:r>
    </w:p>
    <w:p w:rsidR="006C5BEC" w:rsidRDefault="00AA24AC" w:rsidP="006C5BEC">
      <w:pPr>
        <w:pStyle w:val="a7"/>
        <w:numPr>
          <w:ilvl w:val="0"/>
          <w:numId w:val="10"/>
        </w:numPr>
        <w:ind w:firstLineChars="0"/>
        <w:rPr>
          <w:rFonts w:ascii="宋体" w:hAnsi="宋体"/>
          <w:sz w:val="18"/>
          <w:szCs w:val="18"/>
        </w:rPr>
      </w:pPr>
      <w:r w:rsidRPr="006C5BEC">
        <w:rPr>
          <w:rFonts w:ascii="宋体" w:hAnsi="宋体" w:hint="eastAsia"/>
          <w:sz w:val="18"/>
          <w:szCs w:val="18"/>
        </w:rPr>
        <w:t>施工安全方案要求</w:t>
      </w:r>
      <w:r w:rsidR="006C5BEC">
        <w:rPr>
          <w:rFonts w:ascii="宋体" w:hAnsi="宋体"/>
          <w:sz w:val="18"/>
          <w:szCs w:val="18"/>
        </w:rPr>
        <w:br/>
      </w:r>
      <w:r w:rsidRPr="006C5BEC">
        <w:rPr>
          <w:rFonts w:ascii="宋体" w:hAnsi="宋体" w:hint="eastAsia"/>
          <w:sz w:val="18"/>
          <w:szCs w:val="18"/>
        </w:rPr>
        <w:t>按照公司施工要求的安全方案进行填写，并通过安保部的审核，上传到公司系统中。施工单位要做一个现场施工安</w:t>
      </w:r>
      <w:r w:rsidR="006C5BEC">
        <w:rPr>
          <w:rFonts w:ascii="宋体" w:hAnsi="宋体" w:hint="eastAsia"/>
          <w:sz w:val="18"/>
          <w:szCs w:val="18"/>
        </w:rPr>
        <w:t>全方案，并指定专人进行安全监护，发生的安全事故由施工方全部承担</w:t>
      </w:r>
    </w:p>
    <w:p w:rsidR="00AA6E56" w:rsidRPr="006C5BEC" w:rsidRDefault="00AA24AC" w:rsidP="006C5BEC">
      <w:pPr>
        <w:pStyle w:val="a7"/>
        <w:numPr>
          <w:ilvl w:val="0"/>
          <w:numId w:val="10"/>
        </w:numPr>
        <w:ind w:firstLineChars="0"/>
        <w:rPr>
          <w:rFonts w:ascii="宋体" w:hAnsi="宋体"/>
          <w:sz w:val="18"/>
          <w:szCs w:val="18"/>
        </w:rPr>
      </w:pPr>
      <w:r w:rsidRPr="006C5BEC">
        <w:rPr>
          <w:rFonts w:ascii="宋体" w:hAnsi="宋体" w:hint="eastAsia"/>
          <w:sz w:val="18"/>
          <w:szCs w:val="18"/>
        </w:rPr>
        <w:t>昆纤安全要求</w:t>
      </w:r>
    </w:p>
    <w:p w:rsidR="00AA6E56" w:rsidRPr="00AA6E56" w:rsidRDefault="00AA24AC" w:rsidP="00AA24AC">
      <w:pPr>
        <w:pStyle w:val="a7"/>
        <w:numPr>
          <w:ilvl w:val="1"/>
          <w:numId w:val="8"/>
        </w:numPr>
        <w:ind w:firstLineChars="0"/>
        <w:rPr>
          <w:rFonts w:ascii="宋体" w:hAnsi="宋体"/>
          <w:sz w:val="18"/>
          <w:szCs w:val="18"/>
        </w:rPr>
      </w:pPr>
      <w:r w:rsidRPr="00AA6E56">
        <w:rPr>
          <w:rFonts w:ascii="宋体" w:hAnsi="宋体" w:hint="eastAsia"/>
          <w:sz w:val="18"/>
          <w:szCs w:val="18"/>
        </w:rPr>
        <w:t>乙方外来作业负责人或指定的外来作业现场管理责任人应每周不少于一次</w:t>
      </w:r>
      <w:r w:rsidR="00642010" w:rsidRPr="00AA6E56">
        <w:rPr>
          <w:rFonts w:ascii="宋体" w:hAnsi="宋体" w:hint="eastAsia"/>
          <w:sz w:val="18"/>
          <w:szCs w:val="18"/>
        </w:rPr>
        <w:t>，</w:t>
      </w:r>
      <w:r w:rsidRPr="00AA6E56">
        <w:rPr>
          <w:rFonts w:ascii="宋体" w:hAnsi="宋体" w:hint="eastAsia"/>
          <w:sz w:val="18"/>
          <w:szCs w:val="18"/>
        </w:rPr>
        <w:t>对施工现场进行检查并填写《项目施工现场检查记录表》或其它检查记录。</w:t>
      </w:r>
    </w:p>
    <w:p w:rsidR="00AA6E56" w:rsidRPr="00AA6E56" w:rsidRDefault="00AA24AC" w:rsidP="00AA24AC">
      <w:pPr>
        <w:pStyle w:val="a7"/>
        <w:numPr>
          <w:ilvl w:val="1"/>
          <w:numId w:val="8"/>
        </w:numPr>
        <w:ind w:firstLineChars="0"/>
        <w:rPr>
          <w:rFonts w:ascii="宋体" w:hAnsi="宋体"/>
          <w:sz w:val="18"/>
          <w:szCs w:val="18"/>
        </w:rPr>
      </w:pPr>
      <w:r w:rsidRPr="00AA6E56">
        <w:rPr>
          <w:rFonts w:ascii="宋体" w:hAnsi="宋体" w:hint="eastAsia"/>
          <w:sz w:val="18"/>
          <w:szCs w:val="18"/>
        </w:rPr>
        <w:t>项目施工时施工单位除严格执行国家相关安全规范外，还应严格遵守执行但不限于昆纤安全管理制度及《现场施工检查、监护表》《移动电器检查（监护）表》及《临时用电申请表》《昆纤公司项目隐蔽工程随工验收单》的安全要求。施工单位应指定安全员进行监督，并每周进行不少于1次《现场施工检查、监护表》的填写上报项目负责人，届时昆纤公司设备项目部将进行抽查。</w:t>
      </w:r>
    </w:p>
    <w:p w:rsidR="00AA6E56" w:rsidRPr="00AA6E56" w:rsidRDefault="00AA24AC" w:rsidP="00AA24AC">
      <w:pPr>
        <w:pStyle w:val="a7"/>
        <w:numPr>
          <w:ilvl w:val="1"/>
          <w:numId w:val="8"/>
        </w:numPr>
        <w:ind w:firstLineChars="0"/>
        <w:rPr>
          <w:rFonts w:ascii="宋体" w:hAnsi="宋体"/>
          <w:sz w:val="18"/>
          <w:szCs w:val="18"/>
        </w:rPr>
      </w:pPr>
      <w:r w:rsidRPr="00AA6E56">
        <w:rPr>
          <w:rFonts w:ascii="宋体" w:hAnsi="宋体" w:hint="eastAsia"/>
          <w:sz w:val="18"/>
          <w:szCs w:val="18"/>
        </w:rPr>
        <w:t>如果施工时违反上述表格的要求，将视为违反《承包商环境、健康、安全协议》第六条的规定。第三次违章时违章人员将不得进入昆纤施工。</w:t>
      </w:r>
    </w:p>
    <w:p w:rsidR="006C5BEC" w:rsidRDefault="00AA24AC" w:rsidP="00AA24AC">
      <w:pPr>
        <w:pStyle w:val="a7"/>
        <w:numPr>
          <w:ilvl w:val="1"/>
          <w:numId w:val="8"/>
        </w:numPr>
        <w:ind w:firstLineChars="0"/>
        <w:rPr>
          <w:rFonts w:ascii="宋体" w:hAnsi="宋体"/>
          <w:sz w:val="18"/>
          <w:szCs w:val="18"/>
        </w:rPr>
      </w:pPr>
      <w:r w:rsidRPr="00AA6E56">
        <w:rPr>
          <w:rFonts w:ascii="宋体" w:hAnsi="宋体" w:hint="eastAsia"/>
          <w:sz w:val="18"/>
          <w:szCs w:val="18"/>
        </w:rPr>
        <w:t>报价时注意：施工中涉及搭拆脚手架工程的，脚手架需选用昆纤提供的承插型盘扣式钢管支架（含钢管、扣件、钢跳板等），乙方报价时只报搭设和拆除的人工费及安全网等费用（安全网由乙方提供）、否则在报价预算书审核时，由昆纤扣减。</w:t>
      </w:r>
    </w:p>
    <w:p w:rsidR="00554F7B" w:rsidRDefault="00AA24AC" w:rsidP="00554F7B">
      <w:pPr>
        <w:pStyle w:val="a7"/>
        <w:numPr>
          <w:ilvl w:val="0"/>
          <w:numId w:val="10"/>
        </w:numPr>
        <w:ind w:firstLineChars="0"/>
        <w:rPr>
          <w:rFonts w:ascii="宋体" w:hAnsi="宋体"/>
          <w:sz w:val="18"/>
          <w:szCs w:val="18"/>
        </w:rPr>
      </w:pPr>
      <w:r w:rsidRPr="006C5BEC">
        <w:rPr>
          <w:rFonts w:ascii="宋体" w:hAnsi="宋体" w:hint="eastAsia"/>
          <w:sz w:val="18"/>
          <w:szCs w:val="18"/>
        </w:rPr>
        <w:t>项目进度要求（施工进度、工期、时间要求）</w:t>
      </w:r>
    </w:p>
    <w:p w:rsidR="00554F7B" w:rsidRDefault="00AA24AC" w:rsidP="00AA24AC">
      <w:pPr>
        <w:pStyle w:val="a7"/>
        <w:numPr>
          <w:ilvl w:val="0"/>
          <w:numId w:val="14"/>
        </w:numPr>
        <w:ind w:firstLineChars="0"/>
        <w:rPr>
          <w:rFonts w:ascii="宋体" w:hAnsi="宋体"/>
          <w:sz w:val="18"/>
          <w:szCs w:val="18"/>
        </w:rPr>
      </w:pPr>
      <w:r w:rsidRPr="00554F7B">
        <w:rPr>
          <w:rFonts w:ascii="宋体" w:hAnsi="宋体" w:hint="eastAsia"/>
          <w:sz w:val="18"/>
          <w:szCs w:val="18"/>
        </w:rPr>
        <w:t>项目对施工进度、施工工期、施工时间点要求：自签订合同后开始组织、准备，整个施工过程不超过7天。要求按照计划工期及合同规定的时间推进，要求在5天之内完成所有改造项目，第6天早上7点具备通电试转。</w:t>
      </w:r>
    </w:p>
    <w:p w:rsidR="00AA24AC" w:rsidRPr="00D550FB" w:rsidRDefault="00AA24AC" w:rsidP="00F758A9">
      <w:pPr>
        <w:pStyle w:val="a7"/>
        <w:numPr>
          <w:ilvl w:val="0"/>
          <w:numId w:val="7"/>
        </w:numPr>
        <w:ind w:firstLineChars="0"/>
        <w:rPr>
          <w:rFonts w:ascii="宋体" w:hAnsi="宋体"/>
          <w:b/>
          <w:szCs w:val="21"/>
        </w:rPr>
      </w:pPr>
      <w:r w:rsidRPr="00D550FB">
        <w:rPr>
          <w:rFonts w:ascii="宋体" w:hAnsi="宋体" w:hint="eastAsia"/>
          <w:sz w:val="18"/>
          <w:szCs w:val="18"/>
        </w:rPr>
        <w:t>签订合同后，中标方需在3个工作日内编制满足招标文件要求的《施工进度计划表》《施工安全方案》提交项目负责人。</w:t>
      </w:r>
      <w:r w:rsidR="00554F7B" w:rsidRPr="00D550FB">
        <w:rPr>
          <w:rFonts w:ascii="宋体" w:hAnsi="宋体"/>
          <w:sz w:val="18"/>
          <w:szCs w:val="18"/>
        </w:rPr>
        <w:br/>
      </w:r>
      <w:r w:rsidRPr="00D550FB">
        <w:rPr>
          <w:rFonts w:ascii="宋体" w:hAnsi="宋体" w:hint="eastAsia"/>
          <w:b/>
          <w:szCs w:val="21"/>
        </w:rPr>
        <w:t>资料及培训</w:t>
      </w:r>
    </w:p>
    <w:p w:rsidR="00554F7B" w:rsidRPr="00554F7B" w:rsidRDefault="00AA24AC" w:rsidP="00AA24AC">
      <w:pPr>
        <w:pStyle w:val="a7"/>
        <w:numPr>
          <w:ilvl w:val="0"/>
          <w:numId w:val="15"/>
        </w:numPr>
        <w:ind w:firstLineChars="0"/>
        <w:rPr>
          <w:rFonts w:ascii="宋体" w:hAnsi="宋体"/>
          <w:sz w:val="18"/>
          <w:szCs w:val="18"/>
        </w:rPr>
      </w:pPr>
      <w:r w:rsidRPr="00554F7B">
        <w:rPr>
          <w:rFonts w:ascii="宋体" w:hAnsi="宋体" w:hint="eastAsia"/>
          <w:sz w:val="18"/>
          <w:szCs w:val="18"/>
        </w:rPr>
        <w:t>项目需交付的图纸、资料、试验报告的数量和方式</w:t>
      </w:r>
      <w:r w:rsidR="00554F7B">
        <w:rPr>
          <w:rFonts w:ascii="宋体" w:hAnsi="宋体"/>
          <w:sz w:val="18"/>
          <w:szCs w:val="18"/>
        </w:rPr>
        <w:br/>
      </w:r>
      <w:r w:rsidRPr="00554F7B">
        <w:rPr>
          <w:rFonts w:ascii="宋体" w:hAnsi="宋体" w:hint="eastAsia"/>
          <w:sz w:val="18"/>
          <w:szCs w:val="18"/>
        </w:rPr>
        <w:t>安装结束4周内根据施工情况及时编写试验报告、发现的问题及整改情况。要求电子版本的一份（光盘），书面的4份。每份试验报告均需具有有效资质试验人员签字，及盖有效证明章（印）。</w:t>
      </w:r>
    </w:p>
    <w:p w:rsidR="00AA24AC" w:rsidRPr="00554F7B" w:rsidRDefault="00AA24AC" w:rsidP="00554F7B">
      <w:pPr>
        <w:pStyle w:val="a7"/>
        <w:numPr>
          <w:ilvl w:val="0"/>
          <w:numId w:val="15"/>
        </w:numPr>
        <w:ind w:firstLineChars="0"/>
        <w:rPr>
          <w:rFonts w:ascii="宋体" w:hAnsi="宋体"/>
          <w:sz w:val="18"/>
          <w:szCs w:val="18"/>
        </w:rPr>
      </w:pPr>
      <w:r w:rsidRPr="00554F7B">
        <w:rPr>
          <w:rFonts w:ascii="宋体" w:hAnsi="宋体" w:hint="eastAsia"/>
          <w:sz w:val="18"/>
          <w:szCs w:val="18"/>
        </w:rPr>
        <w:t>培训时间、地点、人数要求</w:t>
      </w:r>
      <w:r w:rsidR="00554F7B" w:rsidRPr="00554F7B">
        <w:rPr>
          <w:rFonts w:ascii="宋体" w:hAnsi="宋体"/>
          <w:sz w:val="18"/>
          <w:szCs w:val="18"/>
        </w:rPr>
        <w:br/>
      </w:r>
      <w:r w:rsidRPr="00554F7B">
        <w:rPr>
          <w:rFonts w:ascii="宋体" w:hAnsi="宋体" w:hint="eastAsia"/>
          <w:sz w:val="18"/>
          <w:szCs w:val="18"/>
        </w:rPr>
        <w:t>向甲方现场负责人、主管、工程师、维修人员、运行等介绍试验中遇到的问题、改动的部分、注意事项等。培训内容应包括变压器操作、日常维护、故障判断等；</w:t>
      </w:r>
      <w:r w:rsidR="00AA0328">
        <w:rPr>
          <w:rFonts w:ascii="宋体" w:hAnsi="宋体"/>
          <w:sz w:val="18"/>
          <w:szCs w:val="18"/>
        </w:rPr>
        <w:t xml:space="preserve"> </w:t>
      </w:r>
      <w:r w:rsidR="00AA0328">
        <w:rPr>
          <w:rFonts w:ascii="宋体" w:hAnsi="宋体"/>
          <w:sz w:val="18"/>
          <w:szCs w:val="18"/>
        </w:rPr>
        <w:br/>
      </w:r>
    </w:p>
    <w:p w:rsidR="00AA24AC" w:rsidRPr="00AA0328" w:rsidRDefault="00AA24AC" w:rsidP="00AA24AC">
      <w:pPr>
        <w:pStyle w:val="a7"/>
        <w:numPr>
          <w:ilvl w:val="0"/>
          <w:numId w:val="7"/>
        </w:numPr>
        <w:ind w:firstLineChars="0"/>
        <w:rPr>
          <w:rFonts w:ascii="宋体" w:hAnsi="宋体"/>
          <w:b/>
          <w:szCs w:val="21"/>
        </w:rPr>
      </w:pPr>
      <w:r w:rsidRPr="00AA0328">
        <w:rPr>
          <w:rFonts w:ascii="宋体" w:hAnsi="宋体" w:hint="eastAsia"/>
          <w:b/>
          <w:szCs w:val="21"/>
        </w:rPr>
        <w:t>技术专有权</w:t>
      </w:r>
      <w:r w:rsidR="00AA0328">
        <w:rPr>
          <w:rFonts w:ascii="宋体" w:hAnsi="宋体"/>
          <w:b/>
          <w:szCs w:val="21"/>
        </w:rPr>
        <w:br/>
      </w:r>
      <w:r w:rsidR="00AA0328" w:rsidRPr="00AA0328">
        <w:rPr>
          <w:rFonts w:ascii="宋体" w:hAnsi="宋体" w:hint="eastAsia"/>
          <w:sz w:val="18"/>
          <w:szCs w:val="18"/>
        </w:rPr>
        <w:t>无</w:t>
      </w:r>
    </w:p>
    <w:p w:rsidR="00AA24AC" w:rsidRPr="00AA0328" w:rsidRDefault="00AA24AC" w:rsidP="00AA24AC">
      <w:pPr>
        <w:pStyle w:val="a7"/>
        <w:numPr>
          <w:ilvl w:val="0"/>
          <w:numId w:val="7"/>
        </w:numPr>
        <w:ind w:firstLineChars="0"/>
        <w:rPr>
          <w:rFonts w:ascii="宋体" w:hAnsi="宋体"/>
          <w:b/>
          <w:szCs w:val="21"/>
        </w:rPr>
      </w:pPr>
      <w:r w:rsidRPr="00554F7B">
        <w:rPr>
          <w:rFonts w:ascii="宋体" w:hAnsi="宋体" w:hint="eastAsia"/>
          <w:b/>
          <w:sz w:val="24"/>
        </w:rPr>
        <w:lastRenderedPageBreak/>
        <w:t xml:space="preserve"> </w:t>
      </w:r>
      <w:r w:rsidRPr="00AA0328">
        <w:rPr>
          <w:rFonts w:ascii="宋体" w:hAnsi="宋体" w:hint="eastAsia"/>
          <w:b/>
          <w:szCs w:val="21"/>
        </w:rPr>
        <w:t>保密协议</w:t>
      </w:r>
      <w:r w:rsidR="00AA0328">
        <w:rPr>
          <w:rFonts w:ascii="宋体" w:hAnsi="宋体"/>
          <w:b/>
          <w:szCs w:val="21"/>
        </w:rPr>
        <w:br/>
      </w:r>
      <w:r w:rsidR="00AA0328" w:rsidRPr="00AA0328">
        <w:rPr>
          <w:rFonts w:ascii="宋体" w:hAnsi="宋体" w:hint="eastAsia"/>
          <w:sz w:val="18"/>
          <w:szCs w:val="18"/>
        </w:rPr>
        <w:t>无</w:t>
      </w:r>
    </w:p>
    <w:p w:rsidR="00BD20CD" w:rsidRPr="001E0AB6" w:rsidRDefault="00BD20CD" w:rsidP="00BD20CD">
      <w:pPr>
        <w:widowControl/>
        <w:rPr>
          <w:rFonts w:ascii="宋体" w:hAnsi="宋体" w:cs="宋体"/>
          <w:b/>
          <w:bCs/>
          <w:kern w:val="0"/>
          <w:sz w:val="18"/>
          <w:szCs w:val="18"/>
        </w:rPr>
      </w:pPr>
      <w:r w:rsidRPr="001E0AB6">
        <w:rPr>
          <w:rFonts w:ascii="宋体" w:hAnsi="宋体" w:cs="宋体" w:hint="eastAsia"/>
          <w:b/>
          <w:bCs/>
          <w:kern w:val="0"/>
          <w:sz w:val="18"/>
          <w:szCs w:val="18"/>
        </w:rPr>
        <w:t>表一：</w:t>
      </w:r>
    </w:p>
    <w:tbl>
      <w:tblPr>
        <w:tblW w:w="9940" w:type="dxa"/>
        <w:tblInd w:w="-802" w:type="dxa"/>
        <w:tblLook w:val="0000" w:firstRow="0" w:lastRow="0" w:firstColumn="0" w:lastColumn="0" w:noHBand="0" w:noVBand="0"/>
      </w:tblPr>
      <w:tblGrid>
        <w:gridCol w:w="2160"/>
        <w:gridCol w:w="7780"/>
      </w:tblGrid>
      <w:tr w:rsidR="00BD20CD" w:rsidRPr="001E0AB6" w:rsidTr="00632C8A">
        <w:trPr>
          <w:trHeight w:val="495"/>
        </w:trPr>
        <w:tc>
          <w:tcPr>
            <w:tcW w:w="9940" w:type="dxa"/>
            <w:gridSpan w:val="2"/>
            <w:tcBorders>
              <w:top w:val="nil"/>
              <w:left w:val="nil"/>
              <w:bottom w:val="nil"/>
              <w:right w:val="nil"/>
            </w:tcBorders>
            <w:shd w:val="clear" w:color="auto" w:fill="auto"/>
            <w:vAlign w:val="center"/>
          </w:tcPr>
          <w:p w:rsidR="00BD20CD" w:rsidRPr="001E0AB6" w:rsidRDefault="00BD20CD" w:rsidP="00BD20CD">
            <w:pPr>
              <w:widowControl/>
              <w:jc w:val="center"/>
              <w:rPr>
                <w:rFonts w:ascii="宋体" w:hAnsi="宋体" w:cs="宋体"/>
                <w:b/>
                <w:bCs/>
                <w:kern w:val="0"/>
                <w:sz w:val="24"/>
              </w:rPr>
            </w:pPr>
            <w:r w:rsidRPr="001E0AB6">
              <w:rPr>
                <w:rFonts w:ascii="宋体" w:hAnsi="宋体" w:cs="宋体" w:hint="eastAsia"/>
                <w:b/>
                <w:bCs/>
                <w:kern w:val="0"/>
                <w:sz w:val="24"/>
              </w:rPr>
              <w:t>现场施工检查、监护表</w:t>
            </w:r>
          </w:p>
        </w:tc>
      </w:tr>
      <w:tr w:rsidR="00BD20CD" w:rsidRPr="001E0AB6" w:rsidTr="00632C8A">
        <w:trPr>
          <w:trHeight w:val="300"/>
        </w:trPr>
        <w:tc>
          <w:tcPr>
            <w:tcW w:w="9940" w:type="dxa"/>
            <w:gridSpan w:val="2"/>
            <w:tcBorders>
              <w:top w:val="nil"/>
              <w:left w:val="nil"/>
              <w:bottom w:val="nil"/>
              <w:right w:val="nil"/>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施工区域：</w:t>
            </w:r>
          </w:p>
        </w:tc>
      </w:tr>
      <w:tr w:rsidR="00BD20CD" w:rsidRPr="001E0AB6" w:rsidTr="00632C8A">
        <w:trPr>
          <w:trHeight w:val="31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施工人员行为</w:t>
            </w:r>
          </w:p>
        </w:tc>
        <w:tc>
          <w:tcPr>
            <w:tcW w:w="7780" w:type="dxa"/>
            <w:tcBorders>
              <w:top w:val="single" w:sz="8" w:space="0" w:color="auto"/>
              <w:left w:val="nil"/>
              <w:bottom w:val="single" w:sz="4" w:space="0" w:color="auto"/>
              <w:right w:val="single" w:sz="8" w:space="0" w:color="000000"/>
            </w:tcBorders>
            <w:shd w:val="clear" w:color="auto" w:fill="auto"/>
            <w:noWrap/>
            <w:vAlign w:val="center"/>
          </w:tcPr>
          <w:p w:rsidR="00BD20CD" w:rsidRPr="001E0AB6" w:rsidRDefault="00BD20CD" w:rsidP="00BD20CD">
            <w:pPr>
              <w:widowControl/>
              <w:jc w:val="left"/>
              <w:rPr>
                <w:kern w:val="0"/>
                <w:sz w:val="18"/>
                <w:szCs w:val="18"/>
              </w:rPr>
            </w:pPr>
            <w:r w:rsidRPr="001E0AB6">
              <w:rPr>
                <w:kern w:val="0"/>
                <w:sz w:val="18"/>
                <w:szCs w:val="18"/>
              </w:rPr>
              <w:t>1</w:t>
            </w:r>
            <w:r w:rsidRPr="001E0AB6">
              <w:rPr>
                <w:rFonts w:ascii="宋体" w:hAnsi="宋体" w:hint="eastAsia"/>
                <w:kern w:val="0"/>
                <w:sz w:val="18"/>
                <w:szCs w:val="18"/>
              </w:rPr>
              <w:t>、不允许工作期间饮酒</w:t>
            </w:r>
            <w:r w:rsidRPr="001E0AB6">
              <w:rPr>
                <w:kern w:val="0"/>
                <w:sz w:val="18"/>
                <w:szCs w:val="18"/>
              </w:rPr>
              <w:t xml:space="preserve">       [</w:t>
            </w:r>
            <w:r w:rsidRPr="001E0AB6">
              <w:rPr>
                <w:rFonts w:ascii="宋体" w:hAnsi="宋体" w:hint="eastAsia"/>
                <w:kern w:val="0"/>
                <w:sz w:val="18"/>
                <w:szCs w:val="18"/>
              </w:rPr>
              <w:t>是、否</w:t>
            </w:r>
            <w:r w:rsidRPr="001E0AB6">
              <w:rPr>
                <w:kern w:val="0"/>
                <w:sz w:val="18"/>
                <w:szCs w:val="18"/>
              </w:rPr>
              <w:t xml:space="preserve">] </w:t>
            </w:r>
          </w:p>
        </w:tc>
      </w:tr>
      <w:tr w:rsidR="00BD20CD" w:rsidRPr="001E0AB6"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kern w:val="0"/>
                <w:sz w:val="18"/>
                <w:szCs w:val="18"/>
              </w:rPr>
            </w:pPr>
            <w:r w:rsidRPr="001E0AB6">
              <w:rPr>
                <w:kern w:val="0"/>
                <w:sz w:val="18"/>
                <w:szCs w:val="18"/>
              </w:rPr>
              <w:t>2</w:t>
            </w:r>
            <w:r w:rsidRPr="001E0AB6">
              <w:rPr>
                <w:rFonts w:ascii="宋体" w:hAnsi="宋体" w:hint="eastAsia"/>
                <w:kern w:val="0"/>
                <w:sz w:val="18"/>
                <w:szCs w:val="18"/>
              </w:rPr>
              <w:t>、不允许在工作时间睡觉</w:t>
            </w:r>
            <w:r w:rsidRPr="001E0AB6">
              <w:rPr>
                <w:kern w:val="0"/>
                <w:sz w:val="18"/>
                <w:szCs w:val="18"/>
              </w:rPr>
              <w:t xml:space="preserve">      [</w:t>
            </w:r>
            <w:r w:rsidRPr="001E0AB6">
              <w:rPr>
                <w:rFonts w:ascii="宋体" w:hAnsi="宋体" w:hint="eastAsia"/>
                <w:kern w:val="0"/>
                <w:sz w:val="18"/>
                <w:szCs w:val="18"/>
              </w:rPr>
              <w:t>是、否</w:t>
            </w:r>
            <w:r w:rsidRPr="001E0AB6">
              <w:rPr>
                <w:kern w:val="0"/>
                <w:sz w:val="18"/>
                <w:szCs w:val="18"/>
              </w:rPr>
              <w:t xml:space="preserve">] </w:t>
            </w:r>
          </w:p>
        </w:tc>
      </w:tr>
      <w:tr w:rsidR="00BD20CD" w:rsidRPr="001E0AB6"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kern w:val="0"/>
                <w:sz w:val="18"/>
                <w:szCs w:val="18"/>
              </w:rPr>
            </w:pPr>
            <w:r w:rsidRPr="001E0AB6">
              <w:rPr>
                <w:kern w:val="0"/>
                <w:sz w:val="18"/>
                <w:szCs w:val="18"/>
              </w:rPr>
              <w:t>3</w:t>
            </w:r>
            <w:r w:rsidRPr="001E0AB6">
              <w:rPr>
                <w:rFonts w:ascii="宋体" w:hAnsi="宋体" w:hint="eastAsia"/>
                <w:kern w:val="0"/>
                <w:sz w:val="18"/>
                <w:szCs w:val="18"/>
              </w:rPr>
              <w:t>、不允许在禁烟区内吸烟</w:t>
            </w:r>
            <w:r w:rsidRPr="001E0AB6">
              <w:rPr>
                <w:kern w:val="0"/>
                <w:sz w:val="18"/>
                <w:szCs w:val="18"/>
              </w:rPr>
              <w:t xml:space="preserve">      [</w:t>
            </w:r>
            <w:r w:rsidRPr="001E0AB6">
              <w:rPr>
                <w:rFonts w:ascii="宋体" w:hAnsi="宋体" w:hint="eastAsia"/>
                <w:kern w:val="0"/>
                <w:sz w:val="18"/>
                <w:szCs w:val="18"/>
              </w:rPr>
              <w:t>是、否</w:t>
            </w:r>
            <w:r w:rsidRPr="001E0AB6">
              <w:rPr>
                <w:kern w:val="0"/>
                <w:sz w:val="18"/>
                <w:szCs w:val="18"/>
              </w:rPr>
              <w:t xml:space="preserve">] </w:t>
            </w:r>
          </w:p>
        </w:tc>
      </w:tr>
      <w:tr w:rsidR="00BD20CD" w:rsidRPr="001E0AB6"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kern w:val="0"/>
                <w:sz w:val="18"/>
                <w:szCs w:val="18"/>
              </w:rPr>
            </w:pPr>
            <w:r w:rsidRPr="001E0AB6">
              <w:rPr>
                <w:kern w:val="0"/>
                <w:sz w:val="18"/>
                <w:szCs w:val="18"/>
              </w:rPr>
              <w:t>4</w:t>
            </w:r>
            <w:r w:rsidRPr="001E0AB6">
              <w:rPr>
                <w:rFonts w:ascii="宋体" w:hAnsi="宋体" w:hint="eastAsia"/>
                <w:kern w:val="0"/>
                <w:sz w:val="18"/>
                <w:szCs w:val="18"/>
              </w:rPr>
              <w:t>、严禁在限制区域内使用非防爆移动通信工具</w:t>
            </w:r>
            <w:r w:rsidRPr="001E0AB6">
              <w:rPr>
                <w:kern w:val="0"/>
                <w:sz w:val="18"/>
                <w:szCs w:val="18"/>
              </w:rPr>
              <w:t xml:space="preserve">    [</w:t>
            </w:r>
            <w:r w:rsidRPr="001E0AB6">
              <w:rPr>
                <w:rFonts w:ascii="宋体" w:hAnsi="宋体" w:hint="eastAsia"/>
                <w:kern w:val="0"/>
                <w:sz w:val="18"/>
                <w:szCs w:val="18"/>
              </w:rPr>
              <w:t>是、否、不适用</w:t>
            </w:r>
            <w:r w:rsidRPr="001E0AB6">
              <w:rPr>
                <w:kern w:val="0"/>
                <w:sz w:val="18"/>
                <w:szCs w:val="18"/>
              </w:rPr>
              <w:t xml:space="preserve">] </w:t>
            </w:r>
          </w:p>
        </w:tc>
      </w:tr>
      <w:tr w:rsidR="00BD20CD" w:rsidRPr="001E0AB6"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5、未佩戴相应区域的临时上岗证不准进行施工作业[是、否、不适用] </w:t>
            </w:r>
          </w:p>
        </w:tc>
      </w:tr>
      <w:tr w:rsidR="00BD20CD" w:rsidRPr="001E0AB6"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6、现场未放置饮水瓶及食品   [是、否、不适用] </w:t>
            </w:r>
          </w:p>
        </w:tc>
      </w:tr>
      <w:tr w:rsidR="00BD20CD" w:rsidRPr="001E0AB6"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7、未使用饮用水瓶装化学品   [是、否、不适用] </w:t>
            </w:r>
          </w:p>
        </w:tc>
      </w:tr>
      <w:tr w:rsidR="00BD20CD" w:rsidRPr="001E0AB6"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8、如实上报各类事故   [是、否] </w:t>
            </w:r>
          </w:p>
        </w:tc>
      </w:tr>
      <w:tr w:rsidR="00BD20CD" w:rsidRPr="001E0AB6"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9、主要施工设备及危险化学品已填表申报  [是、否、不适用] </w:t>
            </w:r>
          </w:p>
        </w:tc>
      </w:tr>
      <w:tr w:rsidR="00BD20CD" w:rsidRPr="001E0AB6"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10、公司内严禁打架斗殴[是、否] </w:t>
            </w:r>
          </w:p>
        </w:tc>
      </w:tr>
      <w:tr w:rsidR="00BD20CD" w:rsidRPr="001E0AB6"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11、特种作业人员持证操作   [是、否、不适用] </w:t>
            </w:r>
          </w:p>
        </w:tc>
      </w:tr>
      <w:tr w:rsidR="00BD20CD" w:rsidRPr="001E0AB6" w:rsidTr="00632C8A">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施工人员劳保用品</w:t>
            </w: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1、工作服  [是、否]</w:t>
            </w:r>
          </w:p>
        </w:tc>
      </w:tr>
      <w:tr w:rsidR="00BD20CD" w:rsidRPr="001E0AB6"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2、工作鞋  [是、否]</w:t>
            </w:r>
          </w:p>
        </w:tc>
      </w:tr>
      <w:tr w:rsidR="00BD20CD" w:rsidRPr="001E0AB6"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3、安全帽  [是、否]</w:t>
            </w:r>
          </w:p>
        </w:tc>
      </w:tr>
      <w:tr w:rsidR="00BD20CD" w:rsidRPr="001E0AB6"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4、呼吸保护用品 [是、否]</w:t>
            </w:r>
          </w:p>
        </w:tc>
      </w:tr>
      <w:tr w:rsidR="00BD20CD" w:rsidRPr="001E0AB6"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5、眼睛、面部防护 [是、否]</w:t>
            </w:r>
          </w:p>
        </w:tc>
      </w:tr>
      <w:tr w:rsidR="00BD20CD" w:rsidRPr="001E0AB6"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6、登高作业安全带 [是、否]</w:t>
            </w:r>
          </w:p>
        </w:tc>
      </w:tr>
      <w:tr w:rsidR="00BD20CD" w:rsidRPr="001E0AB6"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7、听力防护用品 [是、否]</w:t>
            </w:r>
          </w:p>
        </w:tc>
      </w:tr>
      <w:tr w:rsidR="00BD20CD" w:rsidRPr="001E0AB6"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noWrap/>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8、佩戴防护手套 [是、否]</w:t>
            </w:r>
          </w:p>
        </w:tc>
      </w:tr>
      <w:tr w:rsidR="00BD20CD" w:rsidRPr="001E0AB6" w:rsidTr="00632C8A">
        <w:trPr>
          <w:trHeight w:val="39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BD20CD" w:rsidRPr="001E0AB6" w:rsidRDefault="00BD20CD" w:rsidP="00BD20CD">
            <w:pPr>
              <w:widowControl/>
              <w:jc w:val="center"/>
              <w:rPr>
                <w:rFonts w:ascii="宋体" w:hAnsi="宋体" w:cs="宋体"/>
                <w:kern w:val="0"/>
                <w:sz w:val="18"/>
                <w:szCs w:val="18"/>
              </w:rPr>
            </w:pPr>
            <w:r w:rsidRPr="001E0AB6">
              <w:rPr>
                <w:rFonts w:ascii="宋体" w:hAnsi="宋体" w:cs="宋体" w:hint="eastAsia"/>
                <w:kern w:val="0"/>
                <w:sz w:val="18"/>
                <w:szCs w:val="18"/>
              </w:rPr>
              <w:t>工作许可证</w:t>
            </w: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1、《热工作许可证》[是、不适用] 动火点必需放置2只灭火器 [是、不适用]</w:t>
            </w:r>
          </w:p>
        </w:tc>
      </w:tr>
      <w:tr w:rsidR="00BD20CD" w:rsidRPr="001E0AB6" w:rsidTr="00632C8A">
        <w:trPr>
          <w:trHeight w:val="300"/>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2、《进入限制空间许可证》   [是、不适用] </w:t>
            </w:r>
          </w:p>
        </w:tc>
      </w:tr>
      <w:tr w:rsidR="00BD20CD" w:rsidRPr="001E0AB6"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3、《动土许可证》   [是、不适用] </w:t>
            </w:r>
          </w:p>
        </w:tc>
      </w:tr>
      <w:tr w:rsidR="00BD20CD" w:rsidRPr="001E0AB6"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4、《高处作业许可证》   [是、不适用] </w:t>
            </w:r>
          </w:p>
        </w:tc>
      </w:tr>
      <w:tr w:rsidR="00BD20CD" w:rsidRPr="001E0AB6"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5、《电气工作票》   [是、不适用] </w:t>
            </w:r>
          </w:p>
        </w:tc>
      </w:tr>
      <w:tr w:rsidR="00BD20CD" w:rsidRPr="001E0AB6"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6、填写《锁定隔离挂牌记录》   [是、不适用] </w:t>
            </w:r>
          </w:p>
        </w:tc>
      </w:tr>
      <w:tr w:rsidR="00BD20CD" w:rsidRPr="001E0AB6"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7、《开管许可证》   [是、不适用] </w:t>
            </w:r>
          </w:p>
        </w:tc>
      </w:tr>
      <w:tr w:rsidR="00BD20CD" w:rsidRPr="001E0AB6" w:rsidTr="00632C8A">
        <w:trPr>
          <w:trHeight w:val="660"/>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center"/>
              <w:rPr>
                <w:rFonts w:ascii="宋体" w:hAnsi="宋体" w:cs="宋体"/>
                <w:kern w:val="0"/>
                <w:sz w:val="18"/>
                <w:szCs w:val="18"/>
              </w:rPr>
            </w:pPr>
            <w:r w:rsidRPr="001E0AB6">
              <w:rPr>
                <w:rFonts w:ascii="宋体" w:hAnsi="宋体" w:cs="宋体" w:hint="eastAsia"/>
                <w:kern w:val="0"/>
                <w:sz w:val="18"/>
                <w:szCs w:val="18"/>
              </w:rPr>
              <w:t xml:space="preserve">8、在丙酮管道上进行作业前，先应加设盲板确保施工部位被可靠分离，再对施工部位管内用水置换。在丙酮管进行仪表校验开管的，必须获得工艺人员的认可。[是、不适用] </w:t>
            </w:r>
          </w:p>
        </w:tc>
      </w:tr>
      <w:tr w:rsidR="00BD20CD" w:rsidRPr="001E0AB6" w:rsidTr="00632C8A">
        <w:trPr>
          <w:trHeight w:val="330"/>
        </w:trPr>
        <w:tc>
          <w:tcPr>
            <w:tcW w:w="2160" w:type="dxa"/>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BD20CD" w:rsidRPr="001E0AB6" w:rsidRDefault="00BD20CD" w:rsidP="00BD20CD">
            <w:pPr>
              <w:widowControl/>
              <w:jc w:val="center"/>
              <w:rPr>
                <w:rFonts w:ascii="宋体" w:hAnsi="宋体" w:cs="宋体"/>
                <w:kern w:val="0"/>
                <w:sz w:val="18"/>
                <w:szCs w:val="18"/>
              </w:rPr>
            </w:pPr>
            <w:r w:rsidRPr="001E0AB6">
              <w:rPr>
                <w:rFonts w:ascii="宋体" w:hAnsi="宋体" w:cs="宋体" w:hint="eastAsia"/>
                <w:kern w:val="0"/>
                <w:sz w:val="18"/>
                <w:szCs w:val="18"/>
              </w:rPr>
              <w:t>焊接和气瓶管理</w:t>
            </w: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1、瓶帽，2道防震圈齐全；使用保持直立，固定 [是、否、不适用] </w:t>
            </w:r>
          </w:p>
        </w:tc>
      </w:tr>
      <w:tr w:rsidR="00BD20CD" w:rsidRPr="001E0AB6" w:rsidTr="00632C8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2、乙炔气瓶必须安装阻火阀    [是、否、不适用] </w:t>
            </w:r>
          </w:p>
        </w:tc>
      </w:tr>
      <w:tr w:rsidR="00BD20CD" w:rsidRPr="001E0AB6" w:rsidTr="00632C8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3、氧气瓶严禁与油脂接触   [是、否、不适用] </w:t>
            </w:r>
          </w:p>
        </w:tc>
      </w:tr>
      <w:tr w:rsidR="00BD20CD" w:rsidRPr="001E0AB6" w:rsidTr="00632C8A">
        <w:trPr>
          <w:trHeight w:val="540"/>
        </w:trPr>
        <w:tc>
          <w:tcPr>
            <w:tcW w:w="2160" w:type="dxa"/>
            <w:vMerge/>
            <w:tcBorders>
              <w:top w:val="single" w:sz="4" w:space="0" w:color="auto"/>
              <w:left w:val="single" w:sz="8" w:space="0" w:color="auto"/>
              <w:bottom w:val="single" w:sz="8" w:space="0" w:color="000000"/>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4、氧气与乙炔气瓶间</w:t>
            </w:r>
            <w:smartTag w:uri="urn:schemas-microsoft-com:office:smarttags" w:element="chmetcnv">
              <w:smartTagPr>
                <w:attr w:name="TCSC" w:val="0"/>
                <w:attr w:name="NumberType" w:val="1"/>
                <w:attr w:name="Negative" w:val="False"/>
                <w:attr w:name="HasSpace" w:val="False"/>
                <w:attr w:name="SourceValue" w:val="0"/>
                <w:attr w:name="UnitName" w:val="米"/>
              </w:smartTagPr>
              <w:r w:rsidRPr="001E0AB6">
                <w:rPr>
                  <w:rFonts w:ascii="宋体" w:hAnsi="宋体" w:cs="宋体" w:hint="eastAsia"/>
                  <w:color w:val="000000"/>
                  <w:kern w:val="0"/>
                  <w:sz w:val="18"/>
                  <w:szCs w:val="18"/>
                </w:rPr>
                <w:t>５米</w:t>
              </w:r>
            </w:smartTag>
            <w:r w:rsidRPr="001E0AB6">
              <w:rPr>
                <w:rFonts w:ascii="宋体" w:hAnsi="宋体" w:cs="宋体" w:hint="eastAsia"/>
                <w:color w:val="000000"/>
                <w:kern w:val="0"/>
                <w:sz w:val="18"/>
                <w:szCs w:val="18"/>
              </w:rPr>
              <w:t>以上距离，乙炔气瓶离火源距离１</w:t>
            </w:r>
            <w:smartTag w:uri="urn:schemas-microsoft-com:office:smarttags" w:element="chmetcnv">
              <w:smartTagPr>
                <w:attr w:name="TCSC" w:val="0"/>
                <w:attr w:name="NumberType" w:val="1"/>
                <w:attr w:name="Negative" w:val="False"/>
                <w:attr w:name="HasSpace" w:val="False"/>
                <w:attr w:name="SourceValue" w:val="0"/>
                <w:attr w:name="UnitName" w:val="米"/>
              </w:smartTagPr>
              <w:r w:rsidRPr="001E0AB6">
                <w:rPr>
                  <w:rFonts w:ascii="宋体" w:hAnsi="宋体" w:cs="宋体" w:hint="eastAsia"/>
                  <w:color w:val="000000"/>
                  <w:kern w:val="0"/>
                  <w:sz w:val="18"/>
                  <w:szCs w:val="18"/>
                </w:rPr>
                <w:t>０米</w:t>
              </w:r>
            </w:smartTag>
            <w:r w:rsidRPr="001E0AB6">
              <w:rPr>
                <w:rFonts w:ascii="宋体" w:hAnsi="宋体" w:cs="宋体" w:hint="eastAsia"/>
                <w:color w:val="000000"/>
                <w:kern w:val="0"/>
                <w:sz w:val="18"/>
                <w:szCs w:val="18"/>
              </w:rPr>
              <w:t xml:space="preserve">以上   [是、否、不适用] </w:t>
            </w:r>
          </w:p>
        </w:tc>
      </w:tr>
      <w:tr w:rsidR="00BD20CD" w:rsidRPr="001E0AB6" w:rsidTr="00632C8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5、气瓶禁止阳光暴晒    [是、否、不适用] </w:t>
            </w:r>
          </w:p>
        </w:tc>
      </w:tr>
      <w:tr w:rsidR="00BD20CD" w:rsidRPr="001E0AB6" w:rsidTr="00632C8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6、气瓶存放处有灭火设施和警示标识，通风良好  [是、否、不适用] </w:t>
            </w:r>
          </w:p>
        </w:tc>
      </w:tr>
      <w:tr w:rsidR="00BD20CD" w:rsidRPr="001E0AB6" w:rsidTr="00632C8A">
        <w:trPr>
          <w:trHeight w:val="615"/>
        </w:trPr>
        <w:tc>
          <w:tcPr>
            <w:tcW w:w="2160" w:type="dxa"/>
            <w:vMerge/>
            <w:tcBorders>
              <w:top w:val="single" w:sz="4" w:space="0" w:color="auto"/>
              <w:left w:val="single" w:sz="8" w:space="0" w:color="auto"/>
              <w:bottom w:val="single" w:sz="8" w:space="0" w:color="000000"/>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7、使用气瓶时，瓶内气体不得用尽。溶解乙炔气瓶的剩余压力应不小于0.05Mpa    [是、否、不适用] </w:t>
            </w:r>
          </w:p>
        </w:tc>
      </w:tr>
      <w:tr w:rsidR="00BD20CD" w:rsidRPr="001E0AB6" w:rsidTr="00632C8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8、气瓶不放在可能有重物下落的地方    [是、否、不适用] </w:t>
            </w:r>
          </w:p>
        </w:tc>
      </w:tr>
      <w:tr w:rsidR="00BD20CD" w:rsidRPr="001E0AB6" w:rsidTr="00632C8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9、搬运气瓶不准发生碰撞    [是、否、不适用] </w:t>
            </w:r>
          </w:p>
        </w:tc>
      </w:tr>
      <w:tr w:rsidR="00BD20CD" w:rsidRPr="001E0AB6" w:rsidTr="00632C8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10、压力表完好    [是、否、不适用] </w:t>
            </w:r>
          </w:p>
        </w:tc>
      </w:tr>
      <w:tr w:rsidR="00BD20CD" w:rsidRPr="001E0AB6" w:rsidTr="00632C8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11、气管无老化、开裂，接头不漏气    [是、否、不适用] </w:t>
            </w:r>
          </w:p>
        </w:tc>
      </w:tr>
      <w:tr w:rsidR="00BD20CD" w:rsidRPr="001E0AB6" w:rsidTr="00632C8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12、焊机外壳完整，接线柱无祼露    [是、否、不适用] </w:t>
            </w:r>
          </w:p>
        </w:tc>
      </w:tr>
      <w:tr w:rsidR="00BD20CD" w:rsidRPr="001E0AB6" w:rsidTr="00632C8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13、焊机一次、二次线无破损、使用铜芯线、无接头 [是、否、不适用] </w:t>
            </w:r>
          </w:p>
        </w:tc>
      </w:tr>
      <w:tr w:rsidR="00BD20CD" w:rsidRPr="001E0AB6" w:rsidTr="00632C8A">
        <w:trPr>
          <w:trHeight w:val="555"/>
        </w:trPr>
        <w:tc>
          <w:tcPr>
            <w:tcW w:w="2160" w:type="dxa"/>
            <w:vMerge/>
            <w:tcBorders>
              <w:top w:val="single" w:sz="4" w:space="0" w:color="auto"/>
              <w:left w:val="single" w:sz="8" w:space="0" w:color="auto"/>
              <w:bottom w:val="single" w:sz="8" w:space="0" w:color="000000"/>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14、焊机的地线要直接可靠地与被焊工件连接，严禁利用厂房的金属结构、管道、轨道或其它金属搭接起来作为导线使用势    [是、否、不适用] </w:t>
            </w:r>
          </w:p>
        </w:tc>
      </w:tr>
      <w:tr w:rsidR="00BD20CD" w:rsidRPr="001E0AB6" w:rsidTr="00632C8A">
        <w:trPr>
          <w:trHeight w:val="312"/>
        </w:trPr>
        <w:tc>
          <w:tcPr>
            <w:tcW w:w="2160" w:type="dxa"/>
            <w:vMerge/>
            <w:tcBorders>
              <w:top w:val="single" w:sz="4" w:space="0" w:color="auto"/>
              <w:left w:val="single" w:sz="8" w:space="0" w:color="auto"/>
              <w:bottom w:val="single" w:sz="8" w:space="0" w:color="000000"/>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vMerge w:val="restart"/>
            <w:tcBorders>
              <w:top w:val="single" w:sz="4" w:space="0" w:color="auto"/>
              <w:left w:val="single" w:sz="4" w:space="0" w:color="auto"/>
              <w:bottom w:val="single" w:sz="8" w:space="0" w:color="000000"/>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15、焊、割作业之前做好隔离，防止焊渣火花乱窜。焊、割作业结束后必须及时清理现场，清除残余火种。    [是、否、不适用] </w:t>
            </w:r>
          </w:p>
        </w:tc>
      </w:tr>
      <w:tr w:rsidR="00BD20CD" w:rsidRPr="001E0AB6" w:rsidTr="00632C8A">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vMerge/>
            <w:tcBorders>
              <w:top w:val="single" w:sz="4" w:space="0" w:color="auto"/>
              <w:left w:val="single" w:sz="4" w:space="0" w:color="auto"/>
              <w:bottom w:val="single" w:sz="8" w:space="0" w:color="000000"/>
              <w:right w:val="single" w:sz="8" w:space="0" w:color="000000"/>
            </w:tcBorders>
            <w:vAlign w:val="center"/>
          </w:tcPr>
          <w:p w:rsidR="00BD20CD" w:rsidRPr="001E0AB6" w:rsidRDefault="00BD20CD" w:rsidP="00BD20CD">
            <w:pPr>
              <w:widowControl/>
              <w:jc w:val="left"/>
              <w:rPr>
                <w:rFonts w:ascii="宋体" w:hAnsi="宋体" w:cs="宋体"/>
                <w:color w:val="000000"/>
                <w:kern w:val="0"/>
                <w:sz w:val="18"/>
                <w:szCs w:val="18"/>
              </w:rPr>
            </w:pPr>
          </w:p>
        </w:tc>
      </w:tr>
      <w:tr w:rsidR="00BD20CD" w:rsidRPr="001E0AB6" w:rsidTr="00632C8A">
        <w:trPr>
          <w:trHeight w:val="28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BD20CD" w:rsidRPr="001E0AB6" w:rsidRDefault="00BD20CD" w:rsidP="00BD20CD">
            <w:pPr>
              <w:widowControl/>
              <w:jc w:val="center"/>
              <w:rPr>
                <w:rFonts w:ascii="宋体" w:hAnsi="宋体" w:cs="宋体"/>
                <w:kern w:val="0"/>
                <w:sz w:val="18"/>
                <w:szCs w:val="18"/>
              </w:rPr>
            </w:pPr>
            <w:r w:rsidRPr="001E0AB6">
              <w:rPr>
                <w:rFonts w:ascii="宋体" w:hAnsi="宋体" w:cs="宋体" w:hint="eastAsia"/>
                <w:kern w:val="0"/>
                <w:sz w:val="18"/>
                <w:szCs w:val="18"/>
              </w:rPr>
              <w:t>梯子</w:t>
            </w:r>
          </w:p>
        </w:tc>
        <w:tc>
          <w:tcPr>
            <w:tcW w:w="7780" w:type="dxa"/>
            <w:tcBorders>
              <w:top w:val="single" w:sz="8"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1、梯子完整，有防滑垫    [是、否、不适用] </w:t>
            </w:r>
          </w:p>
        </w:tc>
      </w:tr>
      <w:tr w:rsidR="00BD20CD" w:rsidRPr="001E0AB6"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2、梯子长度够与要到达的工作面相配合     [是、否、不适用] </w:t>
            </w:r>
          </w:p>
        </w:tc>
      </w:tr>
      <w:tr w:rsidR="00BD20CD" w:rsidRPr="001E0AB6"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3、注意支设在平整地方，角度60－70度，有人护梯 [是、否、不适用] </w:t>
            </w:r>
          </w:p>
        </w:tc>
      </w:tr>
      <w:tr w:rsidR="00BD20CD" w:rsidRPr="001E0AB6" w:rsidTr="00632C8A">
        <w:trPr>
          <w:trHeight w:val="390"/>
        </w:trPr>
        <w:tc>
          <w:tcPr>
            <w:tcW w:w="2160" w:type="dxa"/>
            <w:vMerge/>
            <w:tcBorders>
              <w:top w:val="single" w:sz="8"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4、当在电气设备或接近电线的设备上工作时不能使用金属梯子    [是、否、不适用] </w:t>
            </w:r>
          </w:p>
        </w:tc>
      </w:tr>
      <w:tr w:rsidR="00BD20CD" w:rsidRPr="001E0AB6" w:rsidTr="00632C8A">
        <w:trPr>
          <w:trHeight w:val="570"/>
        </w:trPr>
        <w:tc>
          <w:tcPr>
            <w:tcW w:w="2160" w:type="dxa"/>
            <w:vMerge/>
            <w:tcBorders>
              <w:top w:val="single" w:sz="8"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5、 除了特殊情况（如进入罐体的特殊设计的楼梯），梯子的宽度至少不低于</w:t>
            </w:r>
            <w:smartTag w:uri="urn:schemas-microsoft-com:office:smarttags" w:element="chmetcnv">
              <w:smartTagPr>
                <w:attr w:name="TCSC" w:val="0"/>
                <w:attr w:name="NumberType" w:val="1"/>
                <w:attr w:name="Negative" w:val="False"/>
                <w:attr w:name="HasSpace" w:val="False"/>
                <w:attr w:name="SourceValue" w:val="300"/>
                <w:attr w:name="UnitName" w:val="mm"/>
              </w:smartTagPr>
              <w:r w:rsidRPr="001E0AB6">
                <w:rPr>
                  <w:rFonts w:ascii="宋体" w:hAnsi="宋体" w:cs="宋体" w:hint="eastAsia"/>
                  <w:color w:val="000000"/>
                  <w:kern w:val="0"/>
                  <w:sz w:val="18"/>
                  <w:szCs w:val="18"/>
                </w:rPr>
                <w:t>300MM</w:t>
              </w:r>
            </w:smartTag>
            <w:r w:rsidRPr="001E0AB6">
              <w:rPr>
                <w:rFonts w:ascii="宋体" w:hAnsi="宋体" w:cs="宋体" w:hint="eastAsia"/>
                <w:color w:val="000000"/>
                <w:kern w:val="0"/>
                <w:sz w:val="18"/>
                <w:szCs w:val="18"/>
              </w:rPr>
              <w:t xml:space="preserve">    [是、否、不适用] </w:t>
            </w:r>
          </w:p>
        </w:tc>
      </w:tr>
      <w:tr w:rsidR="00BD20CD" w:rsidRPr="001E0AB6"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6、多段梯子搭接使用时，迭合部分不应小于等于</w:t>
            </w:r>
            <w:smartTag w:uri="urn:schemas-microsoft-com:office:smarttags" w:element="chmetcnv">
              <w:smartTagPr>
                <w:attr w:name="TCSC" w:val="0"/>
                <w:attr w:name="NumberType" w:val="1"/>
                <w:attr w:name="Negative" w:val="False"/>
                <w:attr w:name="HasSpace" w:val="False"/>
                <w:attr w:name="SourceValue" w:val="900"/>
                <w:attr w:name="UnitName" w:val="mm"/>
              </w:smartTagPr>
              <w:r w:rsidRPr="001E0AB6">
                <w:rPr>
                  <w:rFonts w:ascii="宋体" w:hAnsi="宋体" w:cs="宋体" w:hint="eastAsia"/>
                  <w:color w:val="000000"/>
                  <w:kern w:val="0"/>
                  <w:sz w:val="18"/>
                  <w:szCs w:val="18"/>
                </w:rPr>
                <w:t>900MM</w:t>
              </w:r>
            </w:smartTag>
            <w:r w:rsidRPr="001E0AB6">
              <w:rPr>
                <w:rFonts w:ascii="宋体" w:hAnsi="宋体" w:cs="宋体" w:hint="eastAsia"/>
                <w:color w:val="000000"/>
                <w:kern w:val="0"/>
                <w:sz w:val="18"/>
                <w:szCs w:val="18"/>
              </w:rPr>
              <w:t xml:space="preserve">  [是、否、不适用] </w:t>
            </w:r>
          </w:p>
        </w:tc>
      </w:tr>
      <w:tr w:rsidR="00BD20CD" w:rsidRPr="001E0AB6"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7、活动梯长度不得超过</w:t>
            </w:r>
            <w:smartTag w:uri="urn:schemas-microsoft-com:office:smarttags" w:element="chmetcnv">
              <w:smartTagPr>
                <w:attr w:name="TCSC" w:val="0"/>
                <w:attr w:name="NumberType" w:val="1"/>
                <w:attr w:name="Negative" w:val="False"/>
                <w:attr w:name="HasSpace" w:val="False"/>
                <w:attr w:name="SourceValue" w:val="6"/>
                <w:attr w:name="UnitName" w:val="米"/>
              </w:smartTagPr>
              <w:r w:rsidRPr="001E0AB6">
                <w:rPr>
                  <w:rFonts w:ascii="宋体" w:hAnsi="宋体" w:cs="宋体" w:hint="eastAsia"/>
                  <w:color w:val="000000"/>
                  <w:kern w:val="0"/>
                  <w:sz w:val="18"/>
                  <w:szCs w:val="18"/>
                </w:rPr>
                <w:t>6米</w:t>
              </w:r>
            </w:smartTag>
            <w:r w:rsidRPr="001E0AB6">
              <w:rPr>
                <w:rFonts w:ascii="宋体" w:hAnsi="宋体" w:cs="宋体" w:hint="eastAsia"/>
                <w:color w:val="000000"/>
                <w:kern w:val="0"/>
                <w:sz w:val="18"/>
                <w:szCs w:val="18"/>
              </w:rPr>
              <w:t xml:space="preserve">；    [是、否、不适用] </w:t>
            </w:r>
          </w:p>
        </w:tc>
      </w:tr>
      <w:tr w:rsidR="00BD20CD" w:rsidRPr="001E0AB6"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8、梯子立在坚实的地面上，地面上无油污等。    [是、否、不适用] </w:t>
            </w:r>
          </w:p>
        </w:tc>
      </w:tr>
      <w:tr w:rsidR="00BD20CD" w:rsidRPr="001E0AB6"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9、不能使用有任何损坏的梯子     [是、否、不适用] </w:t>
            </w:r>
          </w:p>
        </w:tc>
      </w:tr>
      <w:tr w:rsidR="00BD20CD" w:rsidRPr="001E0AB6"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10、不站在梯子的最高的踏步上操作     [是、否、不适用] </w:t>
            </w:r>
          </w:p>
        </w:tc>
      </w:tr>
      <w:tr w:rsidR="00BD20CD" w:rsidRPr="001E0AB6"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11、不要双手持物上、下梯子    [是、否、不适用] </w:t>
            </w:r>
          </w:p>
        </w:tc>
      </w:tr>
      <w:tr w:rsidR="00BD20CD" w:rsidRPr="001E0AB6"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12、不要超过梯子边缘探出上身至腰部，保持重心 [是、否、不适用] </w:t>
            </w:r>
          </w:p>
        </w:tc>
      </w:tr>
      <w:tr w:rsidR="00BD20CD" w:rsidRPr="001E0AB6"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13、必须将楼梯伸出比你的工作面高出3个横档  [是、否、不适用] </w:t>
            </w:r>
          </w:p>
        </w:tc>
      </w:tr>
      <w:tr w:rsidR="00BD20CD" w:rsidRPr="001E0AB6"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14、梯子必须捆绑或由监护人员扶住，以防滑动。  [是、否、不适用] </w:t>
            </w:r>
          </w:p>
        </w:tc>
      </w:tr>
      <w:tr w:rsidR="00BD20CD" w:rsidRPr="001E0AB6"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15、使用梯子时请使用防滑工作鞋     [是、否、不适用] </w:t>
            </w:r>
          </w:p>
        </w:tc>
      </w:tr>
      <w:tr w:rsidR="00BD20CD" w:rsidRPr="001E0AB6" w:rsidTr="00632C8A">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16、不能在楼梯上堆放杂物     [是、否、不适用] </w:t>
            </w:r>
          </w:p>
        </w:tc>
      </w:tr>
      <w:tr w:rsidR="00BD20CD" w:rsidRPr="001E0AB6" w:rsidTr="00632C8A">
        <w:trPr>
          <w:trHeight w:val="57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BD20CD" w:rsidRPr="001E0AB6" w:rsidRDefault="00BD20CD" w:rsidP="00BD20CD">
            <w:pPr>
              <w:widowControl/>
              <w:jc w:val="center"/>
              <w:rPr>
                <w:rFonts w:ascii="宋体" w:hAnsi="宋体" w:cs="宋体"/>
                <w:color w:val="000000"/>
                <w:kern w:val="0"/>
                <w:sz w:val="18"/>
                <w:szCs w:val="18"/>
              </w:rPr>
            </w:pPr>
            <w:r w:rsidRPr="001E0AB6">
              <w:rPr>
                <w:rFonts w:ascii="宋体" w:hAnsi="宋体" w:cs="宋体" w:hint="eastAsia"/>
                <w:color w:val="000000"/>
                <w:kern w:val="0"/>
                <w:sz w:val="18"/>
                <w:szCs w:val="18"/>
              </w:rPr>
              <w:t>脚手架</w:t>
            </w: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1、项目负责人应组织施工单位按规范对脚手架架进行验收，验收合格后挂上“验收合格标牌”    [是、不适用] </w:t>
            </w:r>
          </w:p>
        </w:tc>
      </w:tr>
      <w:tr w:rsidR="00BD20CD" w:rsidRPr="001E0AB6" w:rsidTr="00632C8A">
        <w:trPr>
          <w:trHeight w:val="64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color w:val="000000"/>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2、钢管扣件式单排脚手架立杆间距撗向不得超过</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1E0AB6">
                <w:rPr>
                  <w:rFonts w:ascii="宋体" w:hAnsi="宋体" w:cs="宋体" w:hint="eastAsia"/>
                  <w:color w:val="000000"/>
                  <w:kern w:val="0"/>
                  <w:sz w:val="18"/>
                  <w:szCs w:val="18"/>
                </w:rPr>
                <w:t>1.5米</w:t>
              </w:r>
            </w:smartTag>
            <w:r w:rsidRPr="001E0AB6">
              <w:rPr>
                <w:rFonts w:ascii="宋体" w:hAnsi="宋体" w:cs="宋体" w:hint="eastAsia"/>
                <w:color w:val="000000"/>
                <w:kern w:val="0"/>
                <w:sz w:val="18"/>
                <w:szCs w:val="18"/>
              </w:rPr>
              <w:t>，纵向不得超过</w:t>
            </w:r>
            <w:smartTag w:uri="urn:schemas-microsoft-com:office:smarttags" w:element="chmetcnv">
              <w:smartTagPr>
                <w:attr w:name="TCSC" w:val="0"/>
                <w:attr w:name="NumberType" w:val="1"/>
                <w:attr w:name="Negative" w:val="False"/>
                <w:attr w:name="HasSpace" w:val="False"/>
                <w:attr w:name="SourceValue" w:val="1.8"/>
                <w:attr w:name="UnitName" w:val="米"/>
              </w:smartTagPr>
              <w:r w:rsidRPr="001E0AB6">
                <w:rPr>
                  <w:rFonts w:ascii="宋体" w:hAnsi="宋体" w:cs="宋体" w:hint="eastAsia"/>
                  <w:color w:val="000000"/>
                  <w:kern w:val="0"/>
                  <w:sz w:val="18"/>
                  <w:szCs w:val="18"/>
                </w:rPr>
                <w:t>1.8米</w:t>
              </w:r>
            </w:smartTag>
            <w:r w:rsidRPr="001E0AB6">
              <w:rPr>
                <w:rFonts w:ascii="宋体" w:hAnsi="宋体" w:cs="宋体" w:hint="eastAsia"/>
                <w:color w:val="000000"/>
                <w:kern w:val="0"/>
                <w:sz w:val="18"/>
                <w:szCs w:val="18"/>
              </w:rPr>
              <w:t>。步距不得超过</w:t>
            </w:r>
            <w:smartTag w:uri="urn:schemas-microsoft-com:office:smarttags" w:element="chmetcnv">
              <w:smartTagPr>
                <w:attr w:name="TCSC" w:val="0"/>
                <w:attr w:name="NumberType" w:val="1"/>
                <w:attr w:name="Negative" w:val="False"/>
                <w:attr w:name="HasSpace" w:val="False"/>
                <w:attr w:name="SourceValue" w:val="1.8"/>
                <w:attr w:name="UnitName" w:val="米"/>
              </w:smartTagPr>
              <w:r w:rsidRPr="001E0AB6">
                <w:rPr>
                  <w:rFonts w:ascii="宋体" w:hAnsi="宋体" w:cs="宋体" w:hint="eastAsia"/>
                  <w:color w:val="000000"/>
                  <w:kern w:val="0"/>
                  <w:sz w:val="18"/>
                  <w:szCs w:val="18"/>
                </w:rPr>
                <w:t>1.8米</w:t>
              </w:r>
            </w:smartTag>
            <w:r w:rsidRPr="001E0AB6">
              <w:rPr>
                <w:rFonts w:ascii="宋体" w:hAnsi="宋体" w:cs="宋体" w:hint="eastAsia"/>
                <w:color w:val="000000"/>
                <w:kern w:val="0"/>
                <w:sz w:val="18"/>
                <w:szCs w:val="18"/>
              </w:rPr>
              <w:t xml:space="preserve">。     [是、不适用] </w:t>
            </w:r>
          </w:p>
        </w:tc>
      </w:tr>
      <w:tr w:rsidR="00BD20CD" w:rsidRPr="001E0AB6" w:rsidTr="00632C8A">
        <w:trPr>
          <w:trHeight w:val="630"/>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color w:val="000000"/>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3、操作层必须满足：跳板满铺、设安全护拦和贴脚板、张挂立网。当操作层跳板未满铺时，必须在操作层下满铺安全平网。 [是、不适用] </w:t>
            </w:r>
          </w:p>
        </w:tc>
      </w:tr>
      <w:tr w:rsidR="00BD20CD" w:rsidRPr="001E0AB6"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color w:val="000000"/>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4、应设置人员上下的梯子    [是、不适用] </w:t>
            </w:r>
          </w:p>
        </w:tc>
      </w:tr>
      <w:tr w:rsidR="00BD20CD" w:rsidRPr="001E0AB6"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color w:val="000000"/>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5、脚手架须与构筑物连接或有足够的斜撑，以防止倾倒。[是、不适用] </w:t>
            </w:r>
          </w:p>
        </w:tc>
      </w:tr>
      <w:tr w:rsidR="00BD20CD" w:rsidRPr="001E0AB6" w:rsidTr="00632C8A">
        <w:trPr>
          <w:trHeight w:val="390"/>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color w:val="000000"/>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6、脚手架搭设在松软地面上时，钢管底部应使用</w:t>
            </w:r>
            <w:smartTag w:uri="urn:schemas-microsoft-com:office:smarttags" w:element="chmetcnv">
              <w:smartTagPr>
                <w:attr w:name="TCSC" w:val="0"/>
                <w:attr w:name="NumberType" w:val="1"/>
                <w:attr w:name="Negative" w:val="False"/>
                <w:attr w:name="HasSpace" w:val="False"/>
                <w:attr w:name="SourceValue" w:val="5"/>
                <w:attr w:name="UnitName" w:val="cm"/>
              </w:smartTagPr>
              <w:r w:rsidRPr="001E0AB6">
                <w:rPr>
                  <w:rFonts w:ascii="宋体" w:hAnsi="宋体" w:cs="宋体" w:hint="eastAsia"/>
                  <w:color w:val="000000"/>
                  <w:kern w:val="0"/>
                  <w:sz w:val="18"/>
                  <w:szCs w:val="18"/>
                </w:rPr>
                <w:t>5CM</w:t>
              </w:r>
            </w:smartTag>
            <w:r w:rsidRPr="001E0AB6">
              <w:rPr>
                <w:rFonts w:ascii="宋体" w:hAnsi="宋体" w:cs="宋体" w:hint="eastAsia"/>
                <w:color w:val="000000"/>
                <w:kern w:val="0"/>
                <w:sz w:val="18"/>
                <w:szCs w:val="18"/>
              </w:rPr>
              <w:t xml:space="preserve">以上的垫木 [是、不适用] </w:t>
            </w:r>
          </w:p>
        </w:tc>
      </w:tr>
      <w:tr w:rsidR="00BD20CD" w:rsidRPr="001E0AB6"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color w:val="000000"/>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7、移动式脚手架高度不得超过</w:t>
            </w:r>
            <w:smartTag w:uri="urn:schemas-microsoft-com:office:smarttags" w:element="chmetcnv">
              <w:smartTagPr>
                <w:attr w:name="TCSC" w:val="0"/>
                <w:attr w:name="NumberType" w:val="1"/>
                <w:attr w:name="Negative" w:val="False"/>
                <w:attr w:name="HasSpace" w:val="False"/>
                <w:attr w:name="SourceValue" w:val="5"/>
                <w:attr w:name="UnitName" w:val="米"/>
              </w:smartTagPr>
              <w:r w:rsidRPr="001E0AB6">
                <w:rPr>
                  <w:rFonts w:ascii="宋体" w:hAnsi="宋体" w:cs="宋体" w:hint="eastAsia"/>
                  <w:color w:val="000000"/>
                  <w:kern w:val="0"/>
                  <w:sz w:val="18"/>
                  <w:szCs w:val="18"/>
                </w:rPr>
                <w:t>5米</w:t>
              </w:r>
            </w:smartTag>
            <w:r w:rsidRPr="001E0AB6">
              <w:rPr>
                <w:rFonts w:ascii="宋体" w:hAnsi="宋体" w:cs="宋体" w:hint="eastAsia"/>
                <w:color w:val="000000"/>
                <w:kern w:val="0"/>
                <w:sz w:val="18"/>
                <w:szCs w:val="18"/>
              </w:rPr>
              <w:t xml:space="preserve">。    [是、不适用] </w:t>
            </w:r>
          </w:p>
        </w:tc>
      </w:tr>
      <w:tr w:rsidR="00BD20CD" w:rsidRPr="001E0AB6" w:rsidTr="00632C8A">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BD20CD" w:rsidRPr="001E0AB6" w:rsidRDefault="00BD20CD" w:rsidP="00BD20CD">
            <w:pPr>
              <w:widowControl/>
              <w:jc w:val="center"/>
              <w:rPr>
                <w:rFonts w:ascii="宋体" w:hAnsi="宋体" w:cs="宋体"/>
                <w:color w:val="000000"/>
                <w:kern w:val="0"/>
                <w:sz w:val="18"/>
                <w:szCs w:val="18"/>
              </w:rPr>
            </w:pPr>
            <w:r w:rsidRPr="001E0AB6">
              <w:rPr>
                <w:rFonts w:ascii="宋体" w:hAnsi="宋体" w:cs="宋体" w:hint="eastAsia"/>
                <w:color w:val="000000"/>
                <w:kern w:val="0"/>
                <w:sz w:val="18"/>
                <w:szCs w:val="18"/>
              </w:rPr>
              <w:t>防坠落保护</w:t>
            </w: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1、</w:t>
            </w:r>
            <w:smartTag w:uri="urn:schemas-microsoft-com:office:smarttags" w:element="chmetcnv">
              <w:smartTagPr>
                <w:attr w:name="TCSC" w:val="0"/>
                <w:attr w:name="NumberType" w:val="1"/>
                <w:attr w:name="Negative" w:val="False"/>
                <w:attr w:name="HasSpace" w:val="False"/>
                <w:attr w:name="SourceValue" w:val="2"/>
                <w:attr w:name="UnitName" w:val="米"/>
              </w:smartTagPr>
              <w:r w:rsidRPr="001E0AB6">
                <w:rPr>
                  <w:rFonts w:ascii="宋体" w:hAnsi="宋体" w:cs="宋体" w:hint="eastAsia"/>
                  <w:color w:val="000000"/>
                  <w:kern w:val="0"/>
                  <w:sz w:val="18"/>
                  <w:szCs w:val="18"/>
                </w:rPr>
                <w:t>2米</w:t>
              </w:r>
            </w:smartTag>
            <w:r w:rsidRPr="001E0AB6">
              <w:rPr>
                <w:rFonts w:ascii="宋体" w:hAnsi="宋体" w:cs="宋体" w:hint="eastAsia"/>
                <w:color w:val="000000"/>
                <w:kern w:val="0"/>
                <w:sz w:val="18"/>
                <w:szCs w:val="18"/>
              </w:rPr>
              <w:t xml:space="preserve">及以上高度施工时必须使用安全带或有效防坠措施 [是、不适用] </w:t>
            </w:r>
          </w:p>
        </w:tc>
      </w:tr>
      <w:tr w:rsidR="00BD20CD" w:rsidRPr="001E0AB6"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color w:val="000000"/>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2、安全网、安全带无破损    [是、不适用] </w:t>
            </w:r>
          </w:p>
        </w:tc>
      </w:tr>
      <w:tr w:rsidR="00BD20CD" w:rsidRPr="001E0AB6"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color w:val="000000"/>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3、安全带未高挂高低用    [是、不适用] </w:t>
            </w:r>
          </w:p>
        </w:tc>
      </w:tr>
      <w:tr w:rsidR="00BD20CD" w:rsidRPr="001E0AB6"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color w:val="000000"/>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4、临边有防护    [是、不适用] </w:t>
            </w:r>
          </w:p>
        </w:tc>
      </w:tr>
      <w:tr w:rsidR="00BD20CD" w:rsidRPr="001E0AB6"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color w:val="000000"/>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5、预留洞口、地坑封堵，周边有警示隔离带    [是、否、不适用] </w:t>
            </w:r>
          </w:p>
        </w:tc>
      </w:tr>
      <w:tr w:rsidR="00BD20CD" w:rsidRPr="001E0AB6"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color w:val="000000"/>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6、未经许可不进行交叉作业    [是、否、不适用] </w:t>
            </w:r>
          </w:p>
        </w:tc>
      </w:tr>
      <w:tr w:rsidR="00BD20CD" w:rsidRPr="001E0AB6"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color w:val="000000"/>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7、通道上方施工时须封闭道路或设防护棚    [是、不适用] </w:t>
            </w:r>
          </w:p>
        </w:tc>
      </w:tr>
      <w:tr w:rsidR="00BD20CD" w:rsidRPr="001E0AB6"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color w:val="000000"/>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8、禁止抛、扔工件、材料    [是、不适用] </w:t>
            </w:r>
          </w:p>
        </w:tc>
      </w:tr>
      <w:tr w:rsidR="00BD20CD" w:rsidRPr="001E0AB6" w:rsidTr="00632C8A">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BD20CD" w:rsidRPr="001E0AB6" w:rsidRDefault="00BD20CD" w:rsidP="00BD20CD">
            <w:pPr>
              <w:widowControl/>
              <w:jc w:val="center"/>
              <w:rPr>
                <w:rFonts w:ascii="宋体" w:hAnsi="宋体" w:cs="宋体"/>
                <w:color w:val="000000"/>
                <w:kern w:val="0"/>
                <w:sz w:val="18"/>
                <w:szCs w:val="18"/>
              </w:rPr>
            </w:pPr>
            <w:r w:rsidRPr="001E0AB6">
              <w:rPr>
                <w:rFonts w:ascii="宋体" w:hAnsi="宋体" w:cs="宋体" w:hint="eastAsia"/>
                <w:color w:val="000000"/>
                <w:kern w:val="0"/>
                <w:sz w:val="18"/>
                <w:szCs w:val="18"/>
              </w:rPr>
              <w:t>文明施工</w:t>
            </w: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1、工具材料分类堆放整齐有序    [是、否不适用] </w:t>
            </w:r>
          </w:p>
        </w:tc>
      </w:tr>
      <w:tr w:rsidR="00BD20CD" w:rsidRPr="001E0AB6"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color w:val="000000"/>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2、施工区域周边设警示带    [是、否、不适用] </w:t>
            </w:r>
          </w:p>
        </w:tc>
      </w:tr>
      <w:tr w:rsidR="00BD20CD" w:rsidRPr="001E0AB6"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color w:val="000000"/>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3、废物、垃圾收存处理，清洗剂、油类等未排入雨水沟 [是、否、不适用] </w:t>
            </w:r>
          </w:p>
        </w:tc>
      </w:tr>
      <w:tr w:rsidR="00BD20CD" w:rsidRPr="001E0AB6"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color w:val="000000"/>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4、施工现场无积水    [是、否、不适用] </w:t>
            </w:r>
          </w:p>
        </w:tc>
      </w:tr>
      <w:tr w:rsidR="00BD20CD" w:rsidRPr="001E0AB6"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color w:val="000000"/>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5、做到工完场地清    [是、否、不适用] </w:t>
            </w:r>
          </w:p>
        </w:tc>
      </w:tr>
      <w:tr w:rsidR="00BD20CD" w:rsidRPr="001E0AB6"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color w:val="000000"/>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6、易燃易爆品分类存放于有标识和灭火设施的指定地点  [是、否、不适用] </w:t>
            </w:r>
          </w:p>
        </w:tc>
      </w:tr>
      <w:tr w:rsidR="00BD20CD" w:rsidRPr="001E0AB6"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color w:val="000000"/>
                <w:kern w:val="0"/>
                <w:sz w:val="18"/>
                <w:szCs w:val="18"/>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7、无防粉尘、防噪声措施    [是、否、不适用] </w:t>
            </w:r>
          </w:p>
        </w:tc>
      </w:tr>
      <w:tr w:rsidR="00BD20CD" w:rsidRPr="001E0AB6" w:rsidTr="00632C8A">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color w:val="000000"/>
                <w:kern w:val="0"/>
                <w:sz w:val="18"/>
                <w:szCs w:val="18"/>
              </w:rPr>
            </w:pPr>
          </w:p>
        </w:tc>
        <w:tc>
          <w:tcPr>
            <w:tcW w:w="7780" w:type="dxa"/>
            <w:tcBorders>
              <w:top w:val="single" w:sz="4" w:space="0" w:color="auto"/>
              <w:left w:val="nil"/>
              <w:bottom w:val="nil"/>
              <w:right w:val="single" w:sz="8" w:space="0" w:color="000000"/>
            </w:tcBorders>
            <w:shd w:val="clear" w:color="auto" w:fill="auto"/>
            <w:vAlign w:val="center"/>
          </w:tcPr>
          <w:p w:rsidR="00BD20CD" w:rsidRPr="001E0AB6" w:rsidRDefault="00BD20CD" w:rsidP="00BD20CD">
            <w:pPr>
              <w:widowControl/>
              <w:jc w:val="left"/>
              <w:rPr>
                <w:rFonts w:ascii="宋体" w:hAnsi="宋体" w:cs="宋体"/>
                <w:color w:val="000000"/>
                <w:kern w:val="0"/>
                <w:sz w:val="18"/>
                <w:szCs w:val="18"/>
              </w:rPr>
            </w:pPr>
            <w:r w:rsidRPr="001E0AB6">
              <w:rPr>
                <w:rFonts w:ascii="宋体" w:hAnsi="宋体" w:cs="宋体" w:hint="eastAsia"/>
                <w:color w:val="000000"/>
                <w:kern w:val="0"/>
                <w:sz w:val="18"/>
                <w:szCs w:val="18"/>
              </w:rPr>
              <w:t xml:space="preserve">8、禁止在现场焚烧物品    [是、否、不适用] </w:t>
            </w:r>
          </w:p>
        </w:tc>
      </w:tr>
      <w:tr w:rsidR="00BD20CD" w:rsidRPr="001E0AB6" w:rsidTr="00632C8A">
        <w:trPr>
          <w:trHeight w:val="315"/>
        </w:trPr>
        <w:tc>
          <w:tcPr>
            <w:tcW w:w="9940" w:type="dxa"/>
            <w:gridSpan w:val="2"/>
            <w:vMerge w:val="restart"/>
            <w:tcBorders>
              <w:top w:val="single" w:sz="4" w:space="0" w:color="auto"/>
              <w:left w:val="single" w:sz="8" w:space="0" w:color="auto"/>
              <w:bottom w:val="single" w:sz="8" w:space="0" w:color="000000"/>
              <w:right w:val="single" w:sz="8" w:space="0" w:color="000000"/>
            </w:tcBorders>
            <w:shd w:val="clear" w:color="auto" w:fill="auto"/>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备注：</w:t>
            </w:r>
          </w:p>
        </w:tc>
      </w:tr>
      <w:tr w:rsidR="00BD20CD" w:rsidRPr="001E0AB6" w:rsidTr="00632C8A">
        <w:trPr>
          <w:trHeight w:val="315"/>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rsidR="00BD20CD" w:rsidRPr="001E0AB6" w:rsidRDefault="00BD20CD" w:rsidP="00BD20CD">
            <w:pPr>
              <w:widowControl/>
              <w:jc w:val="left"/>
              <w:rPr>
                <w:rFonts w:ascii="宋体" w:hAnsi="宋体" w:cs="宋体"/>
                <w:kern w:val="0"/>
                <w:sz w:val="18"/>
                <w:szCs w:val="18"/>
              </w:rPr>
            </w:pPr>
          </w:p>
        </w:tc>
      </w:tr>
      <w:tr w:rsidR="00BD20CD" w:rsidRPr="001E0AB6" w:rsidTr="00291AAF">
        <w:trPr>
          <w:trHeight w:val="312"/>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rsidR="00BD20CD" w:rsidRPr="001E0AB6" w:rsidRDefault="00BD20CD" w:rsidP="00BD20CD">
            <w:pPr>
              <w:widowControl/>
              <w:jc w:val="left"/>
              <w:rPr>
                <w:rFonts w:ascii="宋体" w:hAnsi="宋体" w:cs="宋体"/>
                <w:kern w:val="0"/>
                <w:sz w:val="18"/>
                <w:szCs w:val="18"/>
              </w:rPr>
            </w:pPr>
          </w:p>
        </w:tc>
      </w:tr>
      <w:tr w:rsidR="00BD20CD" w:rsidRPr="001E0AB6" w:rsidTr="00632C8A">
        <w:trPr>
          <w:trHeight w:val="420"/>
        </w:trPr>
        <w:tc>
          <w:tcPr>
            <w:tcW w:w="9940" w:type="dxa"/>
            <w:gridSpan w:val="2"/>
            <w:tcBorders>
              <w:top w:val="single" w:sz="8" w:space="0" w:color="auto"/>
              <w:left w:val="nil"/>
              <w:bottom w:val="nil"/>
              <w:right w:val="nil"/>
            </w:tcBorders>
            <w:shd w:val="clear" w:color="auto" w:fill="auto"/>
            <w:noWrap/>
            <w:vAlign w:val="center"/>
          </w:tcPr>
          <w:p w:rsidR="00BD20CD" w:rsidRPr="001E0AB6" w:rsidRDefault="00BD20CD" w:rsidP="00BD20CD">
            <w:pPr>
              <w:widowControl/>
              <w:jc w:val="center"/>
              <w:rPr>
                <w:rFonts w:ascii="宋体" w:hAnsi="宋体" w:cs="宋体"/>
                <w:kern w:val="0"/>
                <w:sz w:val="18"/>
                <w:szCs w:val="18"/>
              </w:rPr>
            </w:pPr>
            <w:r w:rsidRPr="001E0AB6">
              <w:rPr>
                <w:rFonts w:ascii="宋体" w:hAnsi="宋体" w:cs="宋体" w:hint="eastAsia"/>
                <w:kern w:val="0"/>
                <w:sz w:val="18"/>
                <w:szCs w:val="18"/>
              </w:rPr>
              <w:t xml:space="preserve">                                    签发人：</w:t>
            </w:r>
          </w:p>
        </w:tc>
      </w:tr>
    </w:tbl>
    <w:p w:rsidR="00BD20CD" w:rsidRPr="001E0AB6" w:rsidRDefault="00BD20CD" w:rsidP="00BD20CD">
      <w:pPr>
        <w:widowControl/>
        <w:rPr>
          <w:rFonts w:ascii="宋体" w:hAnsi="宋体" w:cs="宋体"/>
          <w:b/>
          <w:bCs/>
          <w:kern w:val="0"/>
          <w:sz w:val="18"/>
          <w:szCs w:val="18"/>
        </w:rPr>
      </w:pPr>
      <w:r w:rsidRPr="001E0AB6">
        <w:rPr>
          <w:rFonts w:ascii="宋体" w:hAnsi="宋体" w:cs="宋体" w:hint="eastAsia"/>
          <w:b/>
          <w:bCs/>
          <w:kern w:val="0"/>
          <w:sz w:val="18"/>
          <w:szCs w:val="18"/>
        </w:rPr>
        <w:t>附表二：</w:t>
      </w:r>
    </w:p>
    <w:p w:rsidR="00BD20CD" w:rsidRPr="001E0AB6" w:rsidRDefault="00BD20CD" w:rsidP="00BD20CD">
      <w:pPr>
        <w:adjustRightInd w:val="0"/>
        <w:snapToGrid w:val="0"/>
        <w:spacing w:line="300" w:lineRule="auto"/>
        <w:rPr>
          <w:rFonts w:hAnsi="宋体"/>
          <w:sz w:val="18"/>
          <w:szCs w:val="18"/>
        </w:rPr>
      </w:pPr>
    </w:p>
    <w:tbl>
      <w:tblPr>
        <w:tblW w:w="9852" w:type="dxa"/>
        <w:tblInd w:w="-764" w:type="dxa"/>
        <w:tblLook w:val="0000" w:firstRow="0" w:lastRow="0" w:firstColumn="0" w:lastColumn="0" w:noHBand="0" w:noVBand="0"/>
      </w:tblPr>
      <w:tblGrid>
        <w:gridCol w:w="1389"/>
        <w:gridCol w:w="4036"/>
        <w:gridCol w:w="1055"/>
        <w:gridCol w:w="900"/>
        <w:gridCol w:w="1356"/>
        <w:gridCol w:w="1116"/>
      </w:tblGrid>
      <w:tr w:rsidR="00BD20CD" w:rsidRPr="001E0AB6" w:rsidTr="00632C8A">
        <w:trPr>
          <w:trHeight w:val="510"/>
        </w:trPr>
        <w:tc>
          <w:tcPr>
            <w:tcW w:w="9852" w:type="dxa"/>
            <w:gridSpan w:val="6"/>
            <w:tcBorders>
              <w:top w:val="nil"/>
              <w:left w:val="nil"/>
              <w:bottom w:val="single" w:sz="8" w:space="0" w:color="auto"/>
              <w:right w:val="nil"/>
            </w:tcBorders>
            <w:shd w:val="clear" w:color="auto" w:fill="FFFFFF"/>
            <w:vAlign w:val="center"/>
          </w:tcPr>
          <w:p w:rsidR="00BD20CD" w:rsidRPr="001E0AB6" w:rsidRDefault="00BD20CD" w:rsidP="00BD20CD">
            <w:pPr>
              <w:widowControl/>
              <w:jc w:val="center"/>
              <w:rPr>
                <w:rFonts w:ascii="宋体" w:hAnsi="宋体" w:cs="宋体"/>
                <w:b/>
                <w:bCs/>
                <w:kern w:val="0"/>
                <w:sz w:val="24"/>
              </w:rPr>
            </w:pPr>
            <w:r w:rsidRPr="001E0AB6">
              <w:rPr>
                <w:rFonts w:ascii="宋体" w:hAnsi="宋体" w:cs="宋体" w:hint="eastAsia"/>
                <w:b/>
                <w:bCs/>
                <w:kern w:val="0"/>
                <w:sz w:val="24"/>
              </w:rPr>
              <w:t>移动电器检查（监护）表</w:t>
            </w:r>
          </w:p>
        </w:tc>
      </w:tr>
      <w:tr w:rsidR="00BD20CD" w:rsidRPr="001E0AB6" w:rsidTr="00632C8A">
        <w:trPr>
          <w:trHeight w:val="495"/>
        </w:trPr>
        <w:tc>
          <w:tcPr>
            <w:tcW w:w="1389" w:type="dxa"/>
            <w:tcBorders>
              <w:top w:val="nil"/>
              <w:left w:val="single" w:sz="8" w:space="0" w:color="auto"/>
              <w:bottom w:val="nil"/>
              <w:right w:val="single" w:sz="4" w:space="0" w:color="auto"/>
            </w:tcBorders>
            <w:shd w:val="clear" w:color="auto" w:fill="auto"/>
            <w:noWrap/>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设备名称</w:t>
            </w:r>
          </w:p>
        </w:tc>
        <w:tc>
          <w:tcPr>
            <w:tcW w:w="4036" w:type="dxa"/>
            <w:tcBorders>
              <w:top w:val="single" w:sz="8" w:space="0" w:color="auto"/>
              <w:left w:val="nil"/>
              <w:bottom w:val="single" w:sz="4" w:space="0" w:color="auto"/>
              <w:right w:val="single" w:sz="4" w:space="0" w:color="000000"/>
            </w:tcBorders>
            <w:shd w:val="clear" w:color="auto" w:fill="auto"/>
            <w:noWrap/>
            <w:vAlign w:val="center"/>
          </w:tcPr>
          <w:p w:rsidR="00BD20CD" w:rsidRPr="001E0AB6" w:rsidRDefault="00BD20CD" w:rsidP="00BD20CD">
            <w:pPr>
              <w:widowControl/>
              <w:jc w:val="center"/>
              <w:rPr>
                <w:rFonts w:ascii="宋体" w:hAnsi="宋体" w:cs="宋体"/>
                <w:kern w:val="0"/>
                <w:sz w:val="18"/>
                <w:szCs w:val="18"/>
              </w:rPr>
            </w:pPr>
            <w:r w:rsidRPr="001E0AB6">
              <w:rPr>
                <w:rFonts w:ascii="宋体" w:hAnsi="宋体" w:cs="宋体" w:hint="eastAsia"/>
                <w:kern w:val="0"/>
                <w:sz w:val="18"/>
                <w:szCs w:val="18"/>
              </w:rPr>
              <w:t xml:space="preserve">　</w:t>
            </w:r>
          </w:p>
        </w:tc>
        <w:tc>
          <w:tcPr>
            <w:tcW w:w="1055" w:type="dxa"/>
            <w:tcBorders>
              <w:top w:val="nil"/>
              <w:left w:val="nil"/>
              <w:bottom w:val="nil"/>
              <w:right w:val="single" w:sz="4" w:space="0" w:color="auto"/>
            </w:tcBorders>
            <w:shd w:val="clear" w:color="auto" w:fill="auto"/>
            <w:noWrap/>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承包商</w:t>
            </w:r>
          </w:p>
        </w:tc>
        <w:tc>
          <w:tcPr>
            <w:tcW w:w="900" w:type="dxa"/>
            <w:tcBorders>
              <w:top w:val="single" w:sz="8" w:space="0" w:color="auto"/>
              <w:left w:val="nil"/>
              <w:bottom w:val="single" w:sz="4" w:space="0" w:color="auto"/>
              <w:right w:val="single" w:sz="4" w:space="0" w:color="000000"/>
            </w:tcBorders>
            <w:shd w:val="clear" w:color="auto" w:fill="auto"/>
            <w:noWrap/>
            <w:vAlign w:val="center"/>
          </w:tcPr>
          <w:p w:rsidR="00BD20CD" w:rsidRPr="001E0AB6" w:rsidRDefault="00BD20CD" w:rsidP="00BD20CD">
            <w:pPr>
              <w:widowControl/>
              <w:jc w:val="center"/>
              <w:rPr>
                <w:rFonts w:ascii="宋体" w:hAnsi="宋体" w:cs="宋体"/>
                <w:kern w:val="0"/>
                <w:sz w:val="18"/>
                <w:szCs w:val="18"/>
              </w:rPr>
            </w:pPr>
            <w:r w:rsidRPr="001E0AB6">
              <w:rPr>
                <w:rFonts w:ascii="宋体" w:hAnsi="宋体" w:cs="宋体" w:hint="eastAsia"/>
                <w:kern w:val="0"/>
                <w:sz w:val="18"/>
                <w:szCs w:val="18"/>
              </w:rPr>
              <w:t xml:space="preserve">　</w:t>
            </w:r>
          </w:p>
        </w:tc>
        <w:tc>
          <w:tcPr>
            <w:tcW w:w="1356" w:type="dxa"/>
            <w:tcBorders>
              <w:top w:val="nil"/>
              <w:left w:val="nil"/>
              <w:bottom w:val="nil"/>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检查日期</w:t>
            </w:r>
          </w:p>
        </w:tc>
        <w:tc>
          <w:tcPr>
            <w:tcW w:w="1116" w:type="dxa"/>
            <w:tcBorders>
              <w:top w:val="nil"/>
              <w:left w:val="nil"/>
              <w:bottom w:val="nil"/>
              <w:right w:val="single" w:sz="8" w:space="0" w:color="auto"/>
            </w:tcBorders>
            <w:shd w:val="clear" w:color="auto" w:fill="auto"/>
            <w:noWrap/>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r>
      <w:tr w:rsidR="00BD20CD" w:rsidRPr="001E0AB6" w:rsidTr="00632C8A">
        <w:trPr>
          <w:trHeight w:val="285"/>
        </w:trPr>
        <w:tc>
          <w:tcPr>
            <w:tcW w:w="1389" w:type="dxa"/>
            <w:tcBorders>
              <w:top w:val="single" w:sz="4" w:space="0" w:color="auto"/>
              <w:left w:val="single" w:sz="8" w:space="0" w:color="auto"/>
              <w:bottom w:val="single" w:sz="4" w:space="0" w:color="auto"/>
              <w:right w:val="single" w:sz="4" w:space="0" w:color="auto"/>
            </w:tcBorders>
            <w:shd w:val="clear" w:color="auto" w:fill="auto"/>
            <w:noWrap/>
            <w:vAlign w:val="center"/>
          </w:tcPr>
          <w:p w:rsidR="00BD20CD" w:rsidRPr="001E0AB6" w:rsidRDefault="00BD20CD" w:rsidP="00BD20CD">
            <w:pPr>
              <w:widowControl/>
              <w:jc w:val="center"/>
              <w:rPr>
                <w:rFonts w:ascii="宋体" w:hAnsi="宋体" w:cs="宋体"/>
                <w:kern w:val="0"/>
                <w:sz w:val="18"/>
                <w:szCs w:val="18"/>
              </w:rPr>
            </w:pPr>
            <w:r w:rsidRPr="001E0AB6">
              <w:rPr>
                <w:rFonts w:ascii="宋体" w:hAnsi="宋体" w:cs="宋体" w:hint="eastAsia"/>
                <w:kern w:val="0"/>
                <w:sz w:val="18"/>
                <w:szCs w:val="18"/>
              </w:rPr>
              <w:t>序号</w:t>
            </w:r>
          </w:p>
        </w:tc>
        <w:tc>
          <w:tcPr>
            <w:tcW w:w="4036" w:type="dxa"/>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center"/>
              <w:rPr>
                <w:rFonts w:ascii="宋体" w:hAnsi="宋体" w:cs="宋体"/>
                <w:kern w:val="0"/>
                <w:sz w:val="18"/>
                <w:szCs w:val="18"/>
              </w:rPr>
            </w:pPr>
            <w:r w:rsidRPr="001E0AB6">
              <w:rPr>
                <w:rFonts w:ascii="宋体" w:hAnsi="宋体" w:cs="宋体" w:hint="eastAsia"/>
                <w:kern w:val="0"/>
                <w:sz w:val="18"/>
                <w:szCs w:val="18"/>
              </w:rPr>
              <w:t>检查内容</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center"/>
              <w:rPr>
                <w:rFonts w:ascii="宋体" w:hAnsi="宋体" w:cs="宋体"/>
                <w:kern w:val="0"/>
                <w:sz w:val="18"/>
                <w:szCs w:val="18"/>
              </w:rPr>
            </w:pPr>
            <w:r w:rsidRPr="001E0AB6">
              <w:rPr>
                <w:rFonts w:ascii="宋体" w:hAnsi="宋体" w:cs="宋体" w:hint="eastAsia"/>
                <w:kern w:val="0"/>
                <w:sz w:val="18"/>
                <w:szCs w:val="18"/>
              </w:rPr>
              <w:t>检查结果及安全措施</w:t>
            </w:r>
          </w:p>
        </w:tc>
        <w:tc>
          <w:tcPr>
            <w:tcW w:w="1116" w:type="dxa"/>
            <w:tcBorders>
              <w:top w:val="single" w:sz="4" w:space="0" w:color="auto"/>
              <w:left w:val="nil"/>
              <w:bottom w:val="single" w:sz="4" w:space="0" w:color="auto"/>
              <w:right w:val="single" w:sz="8" w:space="0" w:color="auto"/>
            </w:tcBorders>
            <w:shd w:val="clear" w:color="auto" w:fill="auto"/>
            <w:vAlign w:val="center"/>
          </w:tcPr>
          <w:p w:rsidR="00BD20CD" w:rsidRPr="001E0AB6" w:rsidRDefault="00BD20CD" w:rsidP="00BD20CD">
            <w:pPr>
              <w:widowControl/>
              <w:jc w:val="center"/>
              <w:rPr>
                <w:rFonts w:ascii="宋体" w:hAnsi="宋体" w:cs="宋体"/>
                <w:kern w:val="0"/>
                <w:sz w:val="18"/>
                <w:szCs w:val="18"/>
              </w:rPr>
            </w:pPr>
            <w:r w:rsidRPr="001E0AB6">
              <w:rPr>
                <w:rFonts w:ascii="宋体" w:hAnsi="宋体" w:cs="宋体" w:hint="eastAsia"/>
                <w:kern w:val="0"/>
                <w:sz w:val="18"/>
                <w:szCs w:val="18"/>
              </w:rPr>
              <w:t>检查人</w:t>
            </w:r>
          </w:p>
        </w:tc>
      </w:tr>
      <w:tr w:rsidR="00BD20CD" w:rsidRPr="001E0AB6" w:rsidTr="00632C8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BD20CD" w:rsidRPr="001E0AB6" w:rsidRDefault="00BD20CD" w:rsidP="00BD20CD">
            <w:pPr>
              <w:widowControl/>
              <w:jc w:val="center"/>
              <w:rPr>
                <w:rFonts w:ascii="宋体" w:hAnsi="宋体" w:cs="宋体"/>
                <w:kern w:val="0"/>
                <w:sz w:val="18"/>
                <w:szCs w:val="18"/>
              </w:rPr>
            </w:pPr>
            <w:r w:rsidRPr="001E0AB6">
              <w:rPr>
                <w:rFonts w:ascii="宋体" w:hAnsi="宋体" w:cs="宋体" w:hint="eastAsia"/>
                <w:kern w:val="0"/>
                <w:sz w:val="18"/>
                <w:szCs w:val="18"/>
              </w:rPr>
              <w:t>1</w:t>
            </w:r>
          </w:p>
        </w:tc>
        <w:tc>
          <w:tcPr>
            <w:tcW w:w="4036" w:type="dxa"/>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属于那类移动电器</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r>
      <w:tr w:rsidR="00BD20CD" w:rsidRPr="001E0AB6" w:rsidTr="00632C8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BD20CD" w:rsidRPr="001E0AB6" w:rsidRDefault="00BD20CD" w:rsidP="00BD20CD">
            <w:pPr>
              <w:widowControl/>
              <w:jc w:val="center"/>
              <w:rPr>
                <w:rFonts w:ascii="宋体" w:hAnsi="宋体" w:cs="宋体"/>
                <w:kern w:val="0"/>
                <w:sz w:val="18"/>
                <w:szCs w:val="18"/>
              </w:rPr>
            </w:pPr>
            <w:r w:rsidRPr="001E0AB6">
              <w:rPr>
                <w:rFonts w:ascii="宋体" w:hAnsi="宋体" w:cs="宋体" w:hint="eastAsia"/>
                <w:kern w:val="0"/>
                <w:sz w:val="18"/>
                <w:szCs w:val="18"/>
              </w:rPr>
              <w:t>2</w:t>
            </w:r>
          </w:p>
        </w:tc>
        <w:tc>
          <w:tcPr>
            <w:tcW w:w="4036" w:type="dxa"/>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是否防爆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r>
      <w:tr w:rsidR="00BD20CD" w:rsidRPr="001E0AB6" w:rsidTr="00632C8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BD20CD" w:rsidRPr="001E0AB6" w:rsidRDefault="00BD20CD" w:rsidP="00BD20CD">
            <w:pPr>
              <w:widowControl/>
              <w:jc w:val="center"/>
              <w:rPr>
                <w:rFonts w:ascii="宋体" w:hAnsi="宋体" w:cs="宋体"/>
                <w:kern w:val="0"/>
                <w:sz w:val="18"/>
                <w:szCs w:val="18"/>
              </w:rPr>
            </w:pPr>
            <w:r w:rsidRPr="001E0AB6">
              <w:rPr>
                <w:rFonts w:ascii="宋体" w:hAnsi="宋体" w:cs="宋体" w:hint="eastAsia"/>
                <w:kern w:val="0"/>
                <w:sz w:val="18"/>
                <w:szCs w:val="18"/>
              </w:rPr>
              <w:t>3</w:t>
            </w:r>
          </w:p>
        </w:tc>
        <w:tc>
          <w:tcPr>
            <w:tcW w:w="4036" w:type="dxa"/>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外观是否完好</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r>
      <w:tr w:rsidR="00BD20CD" w:rsidRPr="001E0AB6" w:rsidTr="00632C8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BD20CD" w:rsidRPr="001E0AB6" w:rsidRDefault="00BD20CD" w:rsidP="00BD20CD">
            <w:pPr>
              <w:widowControl/>
              <w:jc w:val="center"/>
              <w:rPr>
                <w:rFonts w:ascii="宋体" w:hAnsi="宋体" w:cs="宋体"/>
                <w:kern w:val="0"/>
                <w:sz w:val="18"/>
                <w:szCs w:val="18"/>
              </w:rPr>
            </w:pPr>
            <w:r w:rsidRPr="001E0AB6">
              <w:rPr>
                <w:rFonts w:ascii="宋体" w:hAnsi="宋体" w:cs="宋体" w:hint="eastAsia"/>
                <w:kern w:val="0"/>
                <w:sz w:val="18"/>
                <w:szCs w:val="18"/>
              </w:rPr>
              <w:t>4</w:t>
            </w:r>
          </w:p>
        </w:tc>
        <w:tc>
          <w:tcPr>
            <w:tcW w:w="4036" w:type="dxa"/>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I类电器是否有保护接地/漏电保护 </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r>
      <w:tr w:rsidR="00BD20CD" w:rsidRPr="001E0AB6" w:rsidTr="00632C8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BD20CD" w:rsidRPr="001E0AB6" w:rsidRDefault="00BD20CD" w:rsidP="00BD20CD">
            <w:pPr>
              <w:widowControl/>
              <w:jc w:val="center"/>
              <w:rPr>
                <w:rFonts w:ascii="宋体" w:hAnsi="宋体" w:cs="宋体"/>
                <w:kern w:val="0"/>
                <w:sz w:val="18"/>
                <w:szCs w:val="18"/>
              </w:rPr>
            </w:pPr>
            <w:r w:rsidRPr="001E0AB6">
              <w:rPr>
                <w:rFonts w:ascii="宋体" w:hAnsi="宋体" w:cs="宋体" w:hint="eastAsia"/>
                <w:kern w:val="0"/>
                <w:sz w:val="18"/>
                <w:szCs w:val="18"/>
              </w:rPr>
              <w:t>5</w:t>
            </w:r>
          </w:p>
        </w:tc>
        <w:tc>
          <w:tcPr>
            <w:tcW w:w="4036" w:type="dxa"/>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绝缘是否可靠</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r>
      <w:tr w:rsidR="00BD20CD" w:rsidRPr="001E0AB6" w:rsidTr="00632C8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BD20CD" w:rsidRPr="001E0AB6" w:rsidRDefault="00BD20CD" w:rsidP="00BD20CD">
            <w:pPr>
              <w:widowControl/>
              <w:jc w:val="center"/>
              <w:rPr>
                <w:rFonts w:ascii="宋体" w:hAnsi="宋体" w:cs="宋体"/>
                <w:kern w:val="0"/>
                <w:sz w:val="18"/>
                <w:szCs w:val="18"/>
              </w:rPr>
            </w:pPr>
            <w:r w:rsidRPr="001E0AB6">
              <w:rPr>
                <w:rFonts w:ascii="宋体" w:hAnsi="宋体" w:cs="宋体" w:hint="eastAsia"/>
                <w:kern w:val="0"/>
                <w:sz w:val="18"/>
                <w:szCs w:val="18"/>
              </w:rPr>
              <w:t>6</w:t>
            </w:r>
          </w:p>
        </w:tc>
        <w:tc>
          <w:tcPr>
            <w:tcW w:w="4036" w:type="dxa"/>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是否使用双绝缘护套电缆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r>
      <w:tr w:rsidR="00BD20CD" w:rsidRPr="001E0AB6" w:rsidTr="00632C8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BD20CD" w:rsidRPr="001E0AB6" w:rsidRDefault="00BD20CD" w:rsidP="00BD20CD">
            <w:pPr>
              <w:widowControl/>
              <w:jc w:val="center"/>
              <w:rPr>
                <w:rFonts w:ascii="宋体" w:hAnsi="宋体" w:cs="宋体"/>
                <w:kern w:val="0"/>
                <w:sz w:val="18"/>
                <w:szCs w:val="18"/>
              </w:rPr>
            </w:pPr>
            <w:r w:rsidRPr="001E0AB6">
              <w:rPr>
                <w:rFonts w:ascii="宋体" w:hAnsi="宋体" w:cs="宋体" w:hint="eastAsia"/>
                <w:kern w:val="0"/>
                <w:sz w:val="18"/>
                <w:szCs w:val="18"/>
              </w:rPr>
              <w:t>7</w:t>
            </w:r>
          </w:p>
        </w:tc>
        <w:tc>
          <w:tcPr>
            <w:tcW w:w="4036" w:type="dxa"/>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电缆是否完整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r>
      <w:tr w:rsidR="00BD20CD" w:rsidRPr="001E0AB6" w:rsidTr="00632C8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BD20CD" w:rsidRPr="001E0AB6" w:rsidRDefault="00BD20CD" w:rsidP="00BD20CD">
            <w:pPr>
              <w:widowControl/>
              <w:jc w:val="center"/>
              <w:rPr>
                <w:rFonts w:ascii="宋体" w:hAnsi="宋体" w:cs="宋体"/>
                <w:kern w:val="0"/>
                <w:sz w:val="18"/>
                <w:szCs w:val="18"/>
              </w:rPr>
            </w:pPr>
            <w:r w:rsidRPr="001E0AB6">
              <w:rPr>
                <w:rFonts w:ascii="宋体" w:hAnsi="宋体" w:cs="宋体" w:hint="eastAsia"/>
                <w:kern w:val="0"/>
                <w:sz w:val="18"/>
                <w:szCs w:val="18"/>
              </w:rPr>
              <w:t>8</w:t>
            </w:r>
          </w:p>
        </w:tc>
        <w:tc>
          <w:tcPr>
            <w:tcW w:w="4036" w:type="dxa"/>
            <w:tcBorders>
              <w:top w:val="single" w:sz="4" w:space="0" w:color="auto"/>
              <w:left w:val="nil"/>
              <w:bottom w:val="single" w:sz="4" w:space="0" w:color="auto"/>
              <w:right w:val="single" w:sz="4" w:space="0" w:color="auto"/>
            </w:tcBorders>
            <w:shd w:val="clear" w:color="auto" w:fill="auto"/>
            <w:noWrap/>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是否正规接线插头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r>
      <w:tr w:rsidR="00BD20CD" w:rsidRPr="001E0AB6" w:rsidTr="00632C8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BD20CD" w:rsidRPr="001E0AB6" w:rsidRDefault="00BD20CD" w:rsidP="00BD20CD">
            <w:pPr>
              <w:widowControl/>
              <w:jc w:val="center"/>
              <w:rPr>
                <w:rFonts w:ascii="宋体" w:hAnsi="宋体" w:cs="宋体"/>
                <w:kern w:val="0"/>
                <w:sz w:val="18"/>
                <w:szCs w:val="18"/>
              </w:rPr>
            </w:pPr>
            <w:r w:rsidRPr="001E0AB6">
              <w:rPr>
                <w:rFonts w:ascii="宋体" w:hAnsi="宋体" w:cs="宋体" w:hint="eastAsia"/>
                <w:kern w:val="0"/>
                <w:sz w:val="18"/>
                <w:szCs w:val="18"/>
              </w:rPr>
              <w:t>9</w:t>
            </w:r>
          </w:p>
        </w:tc>
        <w:tc>
          <w:tcPr>
            <w:tcW w:w="4036" w:type="dxa"/>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是否一机、一闸、一锁、一漏电</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r>
      <w:tr w:rsidR="00BD20CD" w:rsidRPr="001E0AB6" w:rsidTr="00632C8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BD20CD" w:rsidRPr="001E0AB6" w:rsidRDefault="00BD20CD" w:rsidP="00BD20CD">
            <w:pPr>
              <w:widowControl/>
              <w:jc w:val="center"/>
              <w:rPr>
                <w:rFonts w:ascii="宋体" w:hAnsi="宋体" w:cs="宋体"/>
                <w:kern w:val="0"/>
                <w:sz w:val="18"/>
                <w:szCs w:val="18"/>
              </w:rPr>
            </w:pPr>
            <w:r w:rsidRPr="001E0AB6">
              <w:rPr>
                <w:rFonts w:ascii="宋体" w:hAnsi="宋体" w:cs="宋体" w:hint="eastAsia"/>
                <w:kern w:val="0"/>
                <w:sz w:val="18"/>
                <w:szCs w:val="18"/>
              </w:rPr>
              <w:t>10</w:t>
            </w:r>
          </w:p>
        </w:tc>
        <w:tc>
          <w:tcPr>
            <w:tcW w:w="4036" w:type="dxa"/>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插线板上负荷是否满足要求</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r>
      <w:tr w:rsidR="00BD20CD" w:rsidRPr="001E0AB6" w:rsidTr="00632C8A">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rsidR="00BD20CD" w:rsidRPr="001E0AB6" w:rsidRDefault="00BD20CD" w:rsidP="00BD20CD">
            <w:pPr>
              <w:widowControl/>
              <w:jc w:val="center"/>
              <w:rPr>
                <w:rFonts w:ascii="宋体" w:hAnsi="宋体" w:cs="宋体"/>
                <w:kern w:val="0"/>
                <w:sz w:val="18"/>
                <w:szCs w:val="18"/>
              </w:rPr>
            </w:pPr>
            <w:r w:rsidRPr="001E0AB6">
              <w:rPr>
                <w:rFonts w:ascii="宋体" w:hAnsi="宋体" w:cs="宋体" w:hint="eastAsia"/>
                <w:kern w:val="0"/>
                <w:sz w:val="18"/>
                <w:szCs w:val="18"/>
              </w:rPr>
              <w:t>11</w:t>
            </w:r>
          </w:p>
        </w:tc>
        <w:tc>
          <w:tcPr>
            <w:tcW w:w="4036" w:type="dxa"/>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电源电压是否匹配</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r>
      <w:tr w:rsidR="00BD20CD" w:rsidRPr="001E0AB6" w:rsidTr="00632C8A">
        <w:trPr>
          <w:trHeight w:val="285"/>
        </w:trPr>
        <w:tc>
          <w:tcPr>
            <w:tcW w:w="1389" w:type="dxa"/>
            <w:vMerge w:val="restart"/>
            <w:tcBorders>
              <w:top w:val="nil"/>
              <w:left w:val="single" w:sz="8" w:space="0" w:color="auto"/>
              <w:bottom w:val="single" w:sz="4" w:space="0" w:color="auto"/>
              <w:right w:val="single" w:sz="4" w:space="0" w:color="auto"/>
            </w:tcBorders>
            <w:shd w:val="clear" w:color="auto" w:fill="auto"/>
            <w:vAlign w:val="center"/>
          </w:tcPr>
          <w:p w:rsidR="00BD20CD" w:rsidRPr="001E0AB6" w:rsidRDefault="00BD20CD" w:rsidP="00BD20CD">
            <w:pPr>
              <w:widowControl/>
              <w:jc w:val="center"/>
              <w:rPr>
                <w:rFonts w:ascii="宋体" w:hAnsi="宋体" w:cs="宋体"/>
                <w:kern w:val="0"/>
                <w:sz w:val="18"/>
                <w:szCs w:val="18"/>
              </w:rPr>
            </w:pPr>
            <w:r w:rsidRPr="001E0AB6">
              <w:rPr>
                <w:rFonts w:ascii="宋体" w:hAnsi="宋体" w:cs="宋体" w:hint="eastAsia"/>
                <w:kern w:val="0"/>
                <w:sz w:val="18"/>
                <w:szCs w:val="18"/>
              </w:rPr>
              <w:t>12</w:t>
            </w:r>
          </w:p>
        </w:tc>
        <w:tc>
          <w:tcPr>
            <w:tcW w:w="4036" w:type="dxa"/>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使用场所：</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r>
      <w:tr w:rsidR="00BD20CD" w:rsidRPr="001E0AB6" w:rsidTr="00632C8A">
        <w:trPr>
          <w:trHeight w:val="285"/>
        </w:trPr>
        <w:tc>
          <w:tcPr>
            <w:tcW w:w="1389" w:type="dxa"/>
            <w:vMerge/>
            <w:tcBorders>
              <w:top w:val="nil"/>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1）、防爆区域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r>
      <w:tr w:rsidR="00BD20CD" w:rsidRPr="001E0AB6" w:rsidTr="00632C8A">
        <w:trPr>
          <w:trHeight w:val="285"/>
        </w:trPr>
        <w:tc>
          <w:tcPr>
            <w:tcW w:w="1389" w:type="dxa"/>
            <w:vMerge/>
            <w:tcBorders>
              <w:top w:val="nil"/>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2）、施工地面潮湿</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r>
      <w:tr w:rsidR="00BD20CD" w:rsidRPr="001E0AB6" w:rsidTr="00632C8A">
        <w:trPr>
          <w:trHeight w:val="285"/>
        </w:trPr>
        <w:tc>
          <w:tcPr>
            <w:tcW w:w="1389" w:type="dxa"/>
            <w:vMerge/>
            <w:tcBorders>
              <w:top w:val="nil"/>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3）、电缆穿越道路</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r>
      <w:tr w:rsidR="00BD20CD" w:rsidRPr="001E0AB6" w:rsidTr="00632C8A">
        <w:trPr>
          <w:trHeight w:val="285"/>
        </w:trPr>
        <w:tc>
          <w:tcPr>
            <w:tcW w:w="1389" w:type="dxa"/>
            <w:vMerge/>
            <w:tcBorders>
              <w:top w:val="nil"/>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4）、电缆妨碍工艺操作</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r>
      <w:tr w:rsidR="00BD20CD" w:rsidRPr="001E0AB6" w:rsidTr="00632C8A">
        <w:trPr>
          <w:trHeight w:val="285"/>
        </w:trPr>
        <w:tc>
          <w:tcPr>
            <w:tcW w:w="1389" w:type="dxa"/>
            <w:vMerge/>
            <w:tcBorders>
              <w:top w:val="nil"/>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5）、高温、腐蚀区域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r>
      <w:tr w:rsidR="00BD20CD" w:rsidRPr="001E0AB6" w:rsidTr="00632C8A">
        <w:trPr>
          <w:trHeight w:val="285"/>
        </w:trPr>
        <w:tc>
          <w:tcPr>
            <w:tcW w:w="1389" w:type="dxa"/>
            <w:vMerge/>
            <w:tcBorders>
              <w:top w:val="nil"/>
              <w:left w:val="single" w:sz="8" w:space="0" w:color="auto"/>
              <w:bottom w:val="single" w:sz="4" w:space="0" w:color="auto"/>
              <w:right w:val="single" w:sz="4" w:space="0" w:color="auto"/>
            </w:tcBorders>
            <w:vAlign w:val="center"/>
          </w:tcPr>
          <w:p w:rsidR="00BD20CD" w:rsidRPr="001E0AB6" w:rsidRDefault="00BD20CD" w:rsidP="00BD20CD">
            <w:pPr>
              <w:widowControl/>
              <w:jc w:val="left"/>
              <w:rPr>
                <w:rFonts w:ascii="宋体" w:hAnsi="宋体" w:cs="宋体"/>
                <w:kern w:val="0"/>
                <w:sz w:val="18"/>
                <w:szCs w:val="18"/>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6）、金属容器内</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BD20CD" w:rsidRPr="001E0AB6" w:rsidRDefault="00BD20CD" w:rsidP="00BD20CD">
            <w:pPr>
              <w:widowControl/>
              <w:jc w:val="left"/>
              <w:rPr>
                <w:rFonts w:ascii="宋体" w:hAnsi="宋体" w:cs="宋体"/>
                <w:kern w:val="0"/>
                <w:sz w:val="18"/>
                <w:szCs w:val="18"/>
              </w:rPr>
            </w:pPr>
            <w:r w:rsidRPr="001E0AB6">
              <w:rPr>
                <w:rFonts w:ascii="宋体" w:hAnsi="宋体" w:cs="宋体" w:hint="eastAsia"/>
                <w:kern w:val="0"/>
                <w:sz w:val="18"/>
                <w:szCs w:val="18"/>
              </w:rPr>
              <w:t xml:space="preserve">　</w:t>
            </w:r>
          </w:p>
        </w:tc>
      </w:tr>
      <w:tr w:rsidR="00BD20CD" w:rsidRPr="001E0AB6" w:rsidTr="00632C8A">
        <w:trPr>
          <w:trHeight w:val="312"/>
        </w:trPr>
        <w:tc>
          <w:tcPr>
            <w:tcW w:w="9852" w:type="dxa"/>
            <w:gridSpan w:val="6"/>
            <w:tcBorders>
              <w:top w:val="single" w:sz="4" w:space="0" w:color="auto"/>
              <w:left w:val="single" w:sz="8" w:space="0" w:color="auto"/>
              <w:bottom w:val="single" w:sz="8" w:space="0" w:color="000000"/>
              <w:right w:val="single" w:sz="8" w:space="0" w:color="000000"/>
            </w:tcBorders>
            <w:vAlign w:val="center"/>
          </w:tcPr>
          <w:p w:rsidR="00BD20CD" w:rsidRPr="001E0AB6" w:rsidRDefault="00BD20CD" w:rsidP="00BD20CD">
            <w:pPr>
              <w:widowControl/>
              <w:jc w:val="left"/>
              <w:rPr>
                <w:rFonts w:ascii="宋体" w:hAnsi="宋体" w:cs="宋体"/>
                <w:kern w:val="0"/>
                <w:sz w:val="18"/>
                <w:szCs w:val="18"/>
              </w:rPr>
            </w:pPr>
          </w:p>
        </w:tc>
      </w:tr>
    </w:tbl>
    <w:p w:rsidR="00BD20CD" w:rsidRDefault="00BD20CD" w:rsidP="00BD20CD">
      <w:pPr>
        <w:adjustRightInd w:val="0"/>
        <w:snapToGrid w:val="0"/>
        <w:spacing w:line="300" w:lineRule="auto"/>
        <w:rPr>
          <w:rFonts w:hAnsi="宋体"/>
          <w:sz w:val="24"/>
        </w:rPr>
      </w:pPr>
    </w:p>
    <w:p w:rsidR="00BD20CD" w:rsidRPr="001E0AB6" w:rsidRDefault="00BD20CD" w:rsidP="00BD20CD">
      <w:pPr>
        <w:widowControl/>
        <w:rPr>
          <w:rFonts w:ascii="宋体" w:hAnsi="宋体" w:cs="宋体"/>
          <w:b/>
          <w:bCs/>
          <w:kern w:val="0"/>
          <w:sz w:val="18"/>
          <w:szCs w:val="18"/>
        </w:rPr>
      </w:pPr>
      <w:bookmarkStart w:id="0" w:name="_GoBack"/>
      <w:bookmarkEnd w:id="0"/>
      <w:r w:rsidRPr="001E0AB6">
        <w:rPr>
          <w:rFonts w:ascii="宋体" w:hAnsi="宋体" w:cs="宋体" w:hint="eastAsia"/>
          <w:b/>
          <w:bCs/>
          <w:kern w:val="0"/>
          <w:sz w:val="18"/>
          <w:szCs w:val="18"/>
        </w:rPr>
        <w:lastRenderedPageBreak/>
        <w:t>附表三：</w:t>
      </w:r>
    </w:p>
    <w:p w:rsidR="00BD20CD" w:rsidRPr="00C5767C" w:rsidRDefault="00BD20CD" w:rsidP="00C5767C">
      <w:pPr>
        <w:adjustRightInd w:val="0"/>
        <w:snapToGrid w:val="0"/>
        <w:spacing w:line="300" w:lineRule="auto"/>
        <w:rPr>
          <w:rFonts w:hAnsi="宋体"/>
          <w:sz w:val="24"/>
        </w:rPr>
      </w:pPr>
      <w:r>
        <w:rPr>
          <w:rFonts w:hAnsi="宋体"/>
          <w:noProof/>
          <w:sz w:val="24"/>
        </w:rPr>
        <w:drawing>
          <wp:inline distT="0" distB="0" distL="0" distR="0" wp14:anchorId="66D8D165" wp14:editId="26E60914">
            <wp:extent cx="5429250" cy="8065474"/>
            <wp:effectExtent l="0" t="0" r="0" b="0"/>
            <wp:docPr id="40" name="图片 40" descr="临时用电申请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临时用电申请表"/>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916" t="2781" r="4293" b="1854"/>
                    <a:stretch/>
                  </pic:blipFill>
                  <pic:spPr bwMode="auto">
                    <a:xfrm>
                      <a:off x="0" y="0"/>
                      <a:ext cx="5430432" cy="8067230"/>
                    </a:xfrm>
                    <a:prstGeom prst="rect">
                      <a:avLst/>
                    </a:prstGeom>
                    <a:noFill/>
                    <a:ln>
                      <a:noFill/>
                    </a:ln>
                    <a:extLst>
                      <a:ext uri="{53640926-AAD7-44D8-BBD7-CCE9431645EC}">
                        <a14:shadowObscured xmlns:a14="http://schemas.microsoft.com/office/drawing/2010/main"/>
                      </a:ext>
                    </a:extLst>
                  </pic:spPr>
                </pic:pic>
              </a:graphicData>
            </a:graphic>
          </wp:inline>
        </w:drawing>
      </w:r>
    </w:p>
    <w:sectPr w:rsidR="00BD20CD" w:rsidRPr="00C576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39F" w:rsidRDefault="0060239F" w:rsidP="00CA79C0">
      <w:r>
        <w:separator/>
      </w:r>
    </w:p>
  </w:endnote>
  <w:endnote w:type="continuationSeparator" w:id="0">
    <w:p w:rsidR="0060239F" w:rsidRDefault="0060239F" w:rsidP="00CA7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39F" w:rsidRDefault="0060239F" w:rsidP="00CA79C0">
      <w:r>
        <w:separator/>
      </w:r>
    </w:p>
  </w:footnote>
  <w:footnote w:type="continuationSeparator" w:id="0">
    <w:p w:rsidR="0060239F" w:rsidRDefault="0060239F" w:rsidP="00CA79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2E6D"/>
    <w:multiLevelType w:val="hybridMultilevel"/>
    <w:tmpl w:val="DD98ADF0"/>
    <w:lvl w:ilvl="0" w:tplc="CC14B4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7AE4898"/>
    <w:multiLevelType w:val="hybridMultilevel"/>
    <w:tmpl w:val="45A2B288"/>
    <w:lvl w:ilvl="0" w:tplc="E912E2B6">
      <w:start w:val="1"/>
      <w:numFmt w:val="decimal"/>
      <w:lvlText w:val="%1."/>
      <w:lvlJc w:val="left"/>
      <w:pPr>
        <w:ind w:left="90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211216"/>
    <w:multiLevelType w:val="hybridMultilevel"/>
    <w:tmpl w:val="0F3239D6"/>
    <w:lvl w:ilvl="0" w:tplc="1340F77E">
      <w:start w:val="1"/>
      <w:numFmt w:val="decimal"/>
      <w:lvlText w:val="%1."/>
      <w:lvlJc w:val="left"/>
      <w:pPr>
        <w:ind w:left="90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6C6014"/>
    <w:multiLevelType w:val="hybridMultilevel"/>
    <w:tmpl w:val="3F5ADC8C"/>
    <w:lvl w:ilvl="0" w:tplc="BE30C6DA">
      <w:start w:val="1"/>
      <w:numFmt w:val="lowerLetter"/>
      <w:lvlText w:val="%1)"/>
      <w:lvlJc w:val="left"/>
      <w:pPr>
        <w:ind w:left="1320" w:hanging="420"/>
      </w:pPr>
      <w:rPr>
        <w:rFonts w:hint="eastAsia"/>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4" w15:restartNumberingAfterBreak="0">
    <w:nsid w:val="22D20CBD"/>
    <w:multiLevelType w:val="hybridMultilevel"/>
    <w:tmpl w:val="0FAA5496"/>
    <w:lvl w:ilvl="0" w:tplc="EFEAAE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2B6B58CD"/>
    <w:multiLevelType w:val="hybridMultilevel"/>
    <w:tmpl w:val="0960FE60"/>
    <w:lvl w:ilvl="0" w:tplc="54302C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D8B750B"/>
    <w:multiLevelType w:val="hybridMultilevel"/>
    <w:tmpl w:val="EB36F7EE"/>
    <w:lvl w:ilvl="0" w:tplc="C506FE9C">
      <w:start w:val="1"/>
      <w:numFmt w:val="decimal"/>
      <w:lvlText w:val="%1."/>
      <w:lvlJc w:val="left"/>
      <w:pPr>
        <w:ind w:left="957" w:hanging="420"/>
      </w:pPr>
      <w:rPr>
        <w:rFonts w:hint="eastAsia"/>
      </w:rPr>
    </w:lvl>
    <w:lvl w:ilvl="1" w:tplc="04090019">
      <w:start w:val="1"/>
      <w:numFmt w:val="lowerLetter"/>
      <w:lvlText w:val="%2)"/>
      <w:lvlJc w:val="left"/>
      <w:pPr>
        <w:ind w:left="897" w:hanging="420"/>
      </w:pPr>
    </w:lvl>
    <w:lvl w:ilvl="2" w:tplc="0409001B">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7" w15:restartNumberingAfterBreak="0">
    <w:nsid w:val="30F02A90"/>
    <w:multiLevelType w:val="hybridMultilevel"/>
    <w:tmpl w:val="39421CBA"/>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1FA7BBA"/>
    <w:multiLevelType w:val="hybridMultilevel"/>
    <w:tmpl w:val="4784DED0"/>
    <w:lvl w:ilvl="0" w:tplc="0409000F">
      <w:start w:val="1"/>
      <w:numFmt w:val="decimal"/>
      <w:lvlText w:val="%1."/>
      <w:lvlJc w:val="left"/>
      <w:pPr>
        <w:ind w:left="957" w:hanging="420"/>
      </w:pPr>
    </w:lvl>
    <w:lvl w:ilvl="1" w:tplc="D8C0BBDA">
      <w:start w:val="1"/>
      <w:numFmt w:val="lowerLetter"/>
      <w:lvlText w:val="%2)"/>
      <w:lvlJc w:val="left"/>
      <w:pPr>
        <w:ind w:left="1377" w:hanging="420"/>
      </w:pPr>
      <w:rPr>
        <w:rFonts w:hint="eastAsia"/>
      </w:rPr>
    </w:lvl>
    <w:lvl w:ilvl="2" w:tplc="0409001B" w:tentative="1">
      <w:start w:val="1"/>
      <w:numFmt w:val="lowerRoman"/>
      <w:lvlText w:val="%3."/>
      <w:lvlJc w:val="right"/>
      <w:pPr>
        <w:ind w:left="1797" w:hanging="420"/>
      </w:pPr>
    </w:lvl>
    <w:lvl w:ilvl="3" w:tplc="0409000F" w:tentative="1">
      <w:start w:val="1"/>
      <w:numFmt w:val="decimal"/>
      <w:lvlText w:val="%4."/>
      <w:lvlJc w:val="left"/>
      <w:pPr>
        <w:ind w:left="2217" w:hanging="420"/>
      </w:pPr>
    </w:lvl>
    <w:lvl w:ilvl="4" w:tplc="04090019" w:tentative="1">
      <w:start w:val="1"/>
      <w:numFmt w:val="lowerLetter"/>
      <w:lvlText w:val="%5)"/>
      <w:lvlJc w:val="left"/>
      <w:pPr>
        <w:ind w:left="2637" w:hanging="420"/>
      </w:pPr>
    </w:lvl>
    <w:lvl w:ilvl="5" w:tplc="0409001B" w:tentative="1">
      <w:start w:val="1"/>
      <w:numFmt w:val="lowerRoman"/>
      <w:lvlText w:val="%6."/>
      <w:lvlJc w:val="right"/>
      <w:pPr>
        <w:ind w:left="3057" w:hanging="420"/>
      </w:pPr>
    </w:lvl>
    <w:lvl w:ilvl="6" w:tplc="0409000F" w:tentative="1">
      <w:start w:val="1"/>
      <w:numFmt w:val="decimal"/>
      <w:lvlText w:val="%7."/>
      <w:lvlJc w:val="left"/>
      <w:pPr>
        <w:ind w:left="3477" w:hanging="420"/>
      </w:pPr>
    </w:lvl>
    <w:lvl w:ilvl="7" w:tplc="04090019" w:tentative="1">
      <w:start w:val="1"/>
      <w:numFmt w:val="lowerLetter"/>
      <w:lvlText w:val="%8)"/>
      <w:lvlJc w:val="left"/>
      <w:pPr>
        <w:ind w:left="3897" w:hanging="420"/>
      </w:pPr>
    </w:lvl>
    <w:lvl w:ilvl="8" w:tplc="0409001B" w:tentative="1">
      <w:start w:val="1"/>
      <w:numFmt w:val="lowerRoman"/>
      <w:lvlText w:val="%9."/>
      <w:lvlJc w:val="right"/>
      <w:pPr>
        <w:ind w:left="4317" w:hanging="420"/>
      </w:pPr>
    </w:lvl>
  </w:abstractNum>
  <w:abstractNum w:abstractNumId="9" w15:restartNumberingAfterBreak="0">
    <w:nsid w:val="33E101DA"/>
    <w:multiLevelType w:val="hybridMultilevel"/>
    <w:tmpl w:val="5CCC71D2"/>
    <w:lvl w:ilvl="0" w:tplc="7C2AE308">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3B197238"/>
    <w:multiLevelType w:val="hybridMultilevel"/>
    <w:tmpl w:val="27928C44"/>
    <w:lvl w:ilvl="0" w:tplc="C67E7C9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0807301"/>
    <w:multiLevelType w:val="hybridMultilevel"/>
    <w:tmpl w:val="CCDEF738"/>
    <w:lvl w:ilvl="0" w:tplc="DB98D1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9D56511"/>
    <w:multiLevelType w:val="hybridMultilevel"/>
    <w:tmpl w:val="099881F6"/>
    <w:lvl w:ilvl="0" w:tplc="04090013">
      <w:start w:val="1"/>
      <w:numFmt w:val="chineseCountingThousand"/>
      <w:lvlText w:val="%1、"/>
      <w:lvlJc w:val="left"/>
      <w:pPr>
        <w:ind w:left="561" w:hanging="420"/>
      </w:pPr>
    </w:lvl>
    <w:lvl w:ilvl="1" w:tplc="04090019" w:tentative="1">
      <w:start w:val="1"/>
      <w:numFmt w:val="lowerLetter"/>
      <w:lvlText w:val="%2)"/>
      <w:lvlJc w:val="left"/>
      <w:pPr>
        <w:ind w:left="957" w:hanging="420"/>
      </w:pPr>
    </w:lvl>
    <w:lvl w:ilvl="2" w:tplc="0409001B" w:tentative="1">
      <w:start w:val="1"/>
      <w:numFmt w:val="lowerRoman"/>
      <w:lvlText w:val="%3."/>
      <w:lvlJc w:val="right"/>
      <w:pPr>
        <w:ind w:left="1377" w:hanging="420"/>
      </w:pPr>
    </w:lvl>
    <w:lvl w:ilvl="3" w:tplc="0409000F" w:tentative="1">
      <w:start w:val="1"/>
      <w:numFmt w:val="decimal"/>
      <w:lvlText w:val="%4."/>
      <w:lvlJc w:val="left"/>
      <w:pPr>
        <w:ind w:left="1797" w:hanging="420"/>
      </w:pPr>
    </w:lvl>
    <w:lvl w:ilvl="4" w:tplc="04090019" w:tentative="1">
      <w:start w:val="1"/>
      <w:numFmt w:val="lowerLetter"/>
      <w:lvlText w:val="%5)"/>
      <w:lvlJc w:val="left"/>
      <w:pPr>
        <w:ind w:left="2217" w:hanging="420"/>
      </w:pPr>
    </w:lvl>
    <w:lvl w:ilvl="5" w:tplc="0409001B" w:tentative="1">
      <w:start w:val="1"/>
      <w:numFmt w:val="lowerRoman"/>
      <w:lvlText w:val="%6."/>
      <w:lvlJc w:val="right"/>
      <w:pPr>
        <w:ind w:left="2637" w:hanging="420"/>
      </w:pPr>
    </w:lvl>
    <w:lvl w:ilvl="6" w:tplc="0409000F" w:tentative="1">
      <w:start w:val="1"/>
      <w:numFmt w:val="decimal"/>
      <w:lvlText w:val="%7."/>
      <w:lvlJc w:val="left"/>
      <w:pPr>
        <w:ind w:left="3057" w:hanging="420"/>
      </w:pPr>
    </w:lvl>
    <w:lvl w:ilvl="7" w:tplc="04090019" w:tentative="1">
      <w:start w:val="1"/>
      <w:numFmt w:val="lowerLetter"/>
      <w:lvlText w:val="%8)"/>
      <w:lvlJc w:val="left"/>
      <w:pPr>
        <w:ind w:left="3477" w:hanging="420"/>
      </w:pPr>
    </w:lvl>
    <w:lvl w:ilvl="8" w:tplc="0409001B" w:tentative="1">
      <w:start w:val="1"/>
      <w:numFmt w:val="lowerRoman"/>
      <w:lvlText w:val="%9."/>
      <w:lvlJc w:val="right"/>
      <w:pPr>
        <w:ind w:left="3897" w:hanging="420"/>
      </w:pPr>
    </w:lvl>
  </w:abstractNum>
  <w:num w:numId="1">
    <w:abstractNumId w:val="10"/>
  </w:num>
  <w:num w:numId="2">
    <w:abstractNumId w:val="5"/>
  </w:num>
  <w:num w:numId="3">
    <w:abstractNumId w:val="4"/>
  </w:num>
  <w:num w:numId="4">
    <w:abstractNumId w:val="11"/>
  </w:num>
  <w:num w:numId="5">
    <w:abstractNumId w:val="0"/>
  </w:num>
  <w:num w:numId="6">
    <w:abstractNumId w:val="7"/>
  </w:num>
  <w:num w:numId="7">
    <w:abstractNumId w:val="12"/>
  </w:num>
  <w:num w:numId="8">
    <w:abstractNumId w:val="8"/>
  </w:num>
  <w:num w:numId="9">
    <w:abstractNumId w:val="2"/>
  </w:num>
  <w:num w:numId="10">
    <w:abstractNumId w:val="1"/>
  </w:num>
  <w:num w:numId="11">
    <w:abstractNumId w:val="9"/>
  </w:num>
  <w:num w:numId="12">
    <w:abstractNumId w:val="8"/>
    <w:lvlOverride w:ilvl="0">
      <w:lvl w:ilvl="0" w:tplc="0409000F">
        <w:start w:val="1"/>
        <w:numFmt w:val="lowerLetter"/>
        <w:lvlText w:val="%1)"/>
        <w:lvlJc w:val="left"/>
        <w:pPr>
          <w:ind w:left="1377" w:hanging="420"/>
        </w:pPr>
        <w:rPr>
          <w:rFonts w:hint="eastAsia"/>
        </w:rPr>
      </w:lvl>
    </w:lvlOverride>
    <w:lvlOverride w:ilvl="1">
      <w:lvl w:ilvl="1" w:tplc="D8C0BBDA">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13">
    <w:abstractNumId w:val="8"/>
    <w:lvlOverride w:ilvl="0">
      <w:lvl w:ilvl="0" w:tplc="0409000F">
        <w:start w:val="1"/>
        <w:numFmt w:val="lowerLetter"/>
        <w:lvlText w:val="%1)"/>
        <w:lvlJc w:val="left"/>
        <w:pPr>
          <w:ind w:left="840" w:hanging="420"/>
        </w:pPr>
        <w:rPr>
          <w:rFonts w:hint="eastAsia"/>
        </w:rPr>
      </w:lvl>
    </w:lvlOverride>
    <w:lvlOverride w:ilvl="1">
      <w:lvl w:ilvl="1" w:tplc="D8C0BBDA">
        <w:start w:val="1"/>
        <w:numFmt w:val="lowerLetter"/>
        <w:lvlText w:val="%2)"/>
        <w:lvlJc w:val="left"/>
        <w:pPr>
          <w:ind w:left="840" w:hanging="420"/>
        </w:pPr>
      </w:lvl>
    </w:lvlOverride>
    <w:lvlOverride w:ilvl="2">
      <w:lvl w:ilvl="2" w:tplc="0409001B">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307"/>
    <w:rsid w:val="00004168"/>
    <w:rsid w:val="000226FB"/>
    <w:rsid w:val="000259C9"/>
    <w:rsid w:val="00030616"/>
    <w:rsid w:val="00035ED4"/>
    <w:rsid w:val="00036B08"/>
    <w:rsid w:val="00056A31"/>
    <w:rsid w:val="00070D02"/>
    <w:rsid w:val="00076A33"/>
    <w:rsid w:val="000819A7"/>
    <w:rsid w:val="00081A03"/>
    <w:rsid w:val="00086C62"/>
    <w:rsid w:val="00090F16"/>
    <w:rsid w:val="00093C94"/>
    <w:rsid w:val="000B1CC0"/>
    <w:rsid w:val="000B6CA5"/>
    <w:rsid w:val="000E4E2F"/>
    <w:rsid w:val="000F1D96"/>
    <w:rsid w:val="00116D6B"/>
    <w:rsid w:val="001359C8"/>
    <w:rsid w:val="00135B7C"/>
    <w:rsid w:val="00150AB3"/>
    <w:rsid w:val="001A2DA5"/>
    <w:rsid w:val="001A4AEB"/>
    <w:rsid w:val="001B01AD"/>
    <w:rsid w:val="001B4B1F"/>
    <w:rsid w:val="001C4199"/>
    <w:rsid w:val="001C4CD4"/>
    <w:rsid w:val="001D3F3A"/>
    <w:rsid w:val="001D6C6D"/>
    <w:rsid w:val="001E0AB6"/>
    <w:rsid w:val="001F6756"/>
    <w:rsid w:val="00206F3F"/>
    <w:rsid w:val="002222FE"/>
    <w:rsid w:val="0023438C"/>
    <w:rsid w:val="00236A13"/>
    <w:rsid w:val="00237A5C"/>
    <w:rsid w:val="002628DE"/>
    <w:rsid w:val="00276148"/>
    <w:rsid w:val="00291AAF"/>
    <w:rsid w:val="0029461C"/>
    <w:rsid w:val="002A412A"/>
    <w:rsid w:val="002B133F"/>
    <w:rsid w:val="002B2699"/>
    <w:rsid w:val="002C5852"/>
    <w:rsid w:val="002C63C1"/>
    <w:rsid w:val="00300AA3"/>
    <w:rsid w:val="00314D32"/>
    <w:rsid w:val="003172E0"/>
    <w:rsid w:val="0032199D"/>
    <w:rsid w:val="0033284D"/>
    <w:rsid w:val="00341D82"/>
    <w:rsid w:val="00342195"/>
    <w:rsid w:val="00342B62"/>
    <w:rsid w:val="00347E46"/>
    <w:rsid w:val="00365364"/>
    <w:rsid w:val="003A2291"/>
    <w:rsid w:val="003A40B2"/>
    <w:rsid w:val="003D1CB0"/>
    <w:rsid w:val="003D249F"/>
    <w:rsid w:val="003E4006"/>
    <w:rsid w:val="003E400D"/>
    <w:rsid w:val="003F2FE1"/>
    <w:rsid w:val="004071C0"/>
    <w:rsid w:val="00412261"/>
    <w:rsid w:val="00416262"/>
    <w:rsid w:val="0044128F"/>
    <w:rsid w:val="00447E99"/>
    <w:rsid w:val="0047396A"/>
    <w:rsid w:val="00475B85"/>
    <w:rsid w:val="00477AF6"/>
    <w:rsid w:val="004959E6"/>
    <w:rsid w:val="00496198"/>
    <w:rsid w:val="004B2F3C"/>
    <w:rsid w:val="004B6512"/>
    <w:rsid w:val="004C75F3"/>
    <w:rsid w:val="004D4965"/>
    <w:rsid w:val="004D5D7D"/>
    <w:rsid w:val="004D7599"/>
    <w:rsid w:val="004E6BCA"/>
    <w:rsid w:val="005113B7"/>
    <w:rsid w:val="00522195"/>
    <w:rsid w:val="005306BE"/>
    <w:rsid w:val="00540EFD"/>
    <w:rsid w:val="005427A3"/>
    <w:rsid w:val="0054433E"/>
    <w:rsid w:val="00544C35"/>
    <w:rsid w:val="00554F7B"/>
    <w:rsid w:val="00555180"/>
    <w:rsid w:val="005558F4"/>
    <w:rsid w:val="005575C2"/>
    <w:rsid w:val="0057790C"/>
    <w:rsid w:val="00585E8A"/>
    <w:rsid w:val="005A12BE"/>
    <w:rsid w:val="005A58D0"/>
    <w:rsid w:val="005A6307"/>
    <w:rsid w:val="005B240F"/>
    <w:rsid w:val="005C00C1"/>
    <w:rsid w:val="005C75CD"/>
    <w:rsid w:val="005C7D95"/>
    <w:rsid w:val="005D37E8"/>
    <w:rsid w:val="005F112B"/>
    <w:rsid w:val="005F2B04"/>
    <w:rsid w:val="005F2D28"/>
    <w:rsid w:val="005F6449"/>
    <w:rsid w:val="0060239F"/>
    <w:rsid w:val="00615EDB"/>
    <w:rsid w:val="00617638"/>
    <w:rsid w:val="00632C8A"/>
    <w:rsid w:val="00633308"/>
    <w:rsid w:val="006343D5"/>
    <w:rsid w:val="00642010"/>
    <w:rsid w:val="00644CA7"/>
    <w:rsid w:val="006B58EB"/>
    <w:rsid w:val="006B7E4E"/>
    <w:rsid w:val="006C5BEC"/>
    <w:rsid w:val="006D6C7F"/>
    <w:rsid w:val="006F687E"/>
    <w:rsid w:val="006F6B02"/>
    <w:rsid w:val="00707963"/>
    <w:rsid w:val="00711CF6"/>
    <w:rsid w:val="007166D9"/>
    <w:rsid w:val="0072299B"/>
    <w:rsid w:val="00723FC7"/>
    <w:rsid w:val="0074664A"/>
    <w:rsid w:val="00751B8F"/>
    <w:rsid w:val="00762BCF"/>
    <w:rsid w:val="00762D70"/>
    <w:rsid w:val="00766BFC"/>
    <w:rsid w:val="0077037F"/>
    <w:rsid w:val="007770FF"/>
    <w:rsid w:val="007845CC"/>
    <w:rsid w:val="00794DD1"/>
    <w:rsid w:val="00797290"/>
    <w:rsid w:val="007B1C4C"/>
    <w:rsid w:val="007D04F0"/>
    <w:rsid w:val="007D270A"/>
    <w:rsid w:val="00801DA9"/>
    <w:rsid w:val="00807215"/>
    <w:rsid w:val="00854057"/>
    <w:rsid w:val="0086193C"/>
    <w:rsid w:val="00862156"/>
    <w:rsid w:val="008B2743"/>
    <w:rsid w:val="008B3FCC"/>
    <w:rsid w:val="008B68AA"/>
    <w:rsid w:val="008C7181"/>
    <w:rsid w:val="008E4F5F"/>
    <w:rsid w:val="009005C1"/>
    <w:rsid w:val="009050B3"/>
    <w:rsid w:val="00931299"/>
    <w:rsid w:val="00985D8C"/>
    <w:rsid w:val="00987C31"/>
    <w:rsid w:val="009A4725"/>
    <w:rsid w:val="009B6C44"/>
    <w:rsid w:val="009B745D"/>
    <w:rsid w:val="009C223E"/>
    <w:rsid w:val="009C6FDD"/>
    <w:rsid w:val="009D6F52"/>
    <w:rsid w:val="009F126B"/>
    <w:rsid w:val="00A4181E"/>
    <w:rsid w:val="00A41FB6"/>
    <w:rsid w:val="00A44E5D"/>
    <w:rsid w:val="00A5208A"/>
    <w:rsid w:val="00A52194"/>
    <w:rsid w:val="00A72F15"/>
    <w:rsid w:val="00A746BB"/>
    <w:rsid w:val="00A91DD2"/>
    <w:rsid w:val="00A92161"/>
    <w:rsid w:val="00A96402"/>
    <w:rsid w:val="00AA0328"/>
    <w:rsid w:val="00AA24AC"/>
    <w:rsid w:val="00AA6E56"/>
    <w:rsid w:val="00AA76D5"/>
    <w:rsid w:val="00AF4E82"/>
    <w:rsid w:val="00AF7620"/>
    <w:rsid w:val="00B05715"/>
    <w:rsid w:val="00B265F9"/>
    <w:rsid w:val="00B31AAA"/>
    <w:rsid w:val="00B51FC6"/>
    <w:rsid w:val="00B57AF7"/>
    <w:rsid w:val="00B57E17"/>
    <w:rsid w:val="00B73D1B"/>
    <w:rsid w:val="00B77BF6"/>
    <w:rsid w:val="00B81691"/>
    <w:rsid w:val="00BD20CD"/>
    <w:rsid w:val="00BD37DE"/>
    <w:rsid w:val="00BE678A"/>
    <w:rsid w:val="00BF1C53"/>
    <w:rsid w:val="00BF2621"/>
    <w:rsid w:val="00BF4BC5"/>
    <w:rsid w:val="00C073D3"/>
    <w:rsid w:val="00C12B11"/>
    <w:rsid w:val="00C203AC"/>
    <w:rsid w:val="00C53D58"/>
    <w:rsid w:val="00C55877"/>
    <w:rsid w:val="00C5767C"/>
    <w:rsid w:val="00C668B3"/>
    <w:rsid w:val="00C66ADB"/>
    <w:rsid w:val="00C7539B"/>
    <w:rsid w:val="00C85718"/>
    <w:rsid w:val="00CA2514"/>
    <w:rsid w:val="00CA79C0"/>
    <w:rsid w:val="00CC1DE1"/>
    <w:rsid w:val="00CD5E99"/>
    <w:rsid w:val="00CF3471"/>
    <w:rsid w:val="00D07CFD"/>
    <w:rsid w:val="00D41E07"/>
    <w:rsid w:val="00D550FB"/>
    <w:rsid w:val="00D67FC4"/>
    <w:rsid w:val="00D746C7"/>
    <w:rsid w:val="00D96D5F"/>
    <w:rsid w:val="00DA7A1B"/>
    <w:rsid w:val="00DA7A53"/>
    <w:rsid w:val="00DB616B"/>
    <w:rsid w:val="00DC6503"/>
    <w:rsid w:val="00DD7964"/>
    <w:rsid w:val="00DE00E0"/>
    <w:rsid w:val="00DF20FB"/>
    <w:rsid w:val="00E03363"/>
    <w:rsid w:val="00E03A90"/>
    <w:rsid w:val="00E36879"/>
    <w:rsid w:val="00E53A8E"/>
    <w:rsid w:val="00E6753A"/>
    <w:rsid w:val="00E80DB5"/>
    <w:rsid w:val="00E81A3A"/>
    <w:rsid w:val="00E90777"/>
    <w:rsid w:val="00EA7CB0"/>
    <w:rsid w:val="00EA7ECD"/>
    <w:rsid w:val="00ED43C2"/>
    <w:rsid w:val="00EE5675"/>
    <w:rsid w:val="00F02917"/>
    <w:rsid w:val="00F072D3"/>
    <w:rsid w:val="00F10ABE"/>
    <w:rsid w:val="00F14EA0"/>
    <w:rsid w:val="00F2632C"/>
    <w:rsid w:val="00F46857"/>
    <w:rsid w:val="00F4744B"/>
    <w:rsid w:val="00F52598"/>
    <w:rsid w:val="00F57EEF"/>
    <w:rsid w:val="00F847BE"/>
    <w:rsid w:val="00F87188"/>
    <w:rsid w:val="00F91A66"/>
    <w:rsid w:val="00FD03E3"/>
    <w:rsid w:val="00FF0EE7"/>
    <w:rsid w:val="00FF4D8D"/>
    <w:rsid w:val="00FF7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091B257F-BF24-463D-85B4-51A422BD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A31"/>
    <w:pPr>
      <w:widowControl w:val="0"/>
      <w:jc w:val="both"/>
    </w:pPr>
    <w:rPr>
      <w:rFonts w:ascii="Times New Roman" w:eastAsia="宋体" w:hAnsi="Times New Roman" w:cs="Times New Roman"/>
      <w:szCs w:val="24"/>
    </w:rPr>
  </w:style>
  <w:style w:type="paragraph" w:styleId="1">
    <w:name w:val="heading 1"/>
    <w:basedOn w:val="a"/>
    <w:next w:val="a"/>
    <w:link w:val="10"/>
    <w:qFormat/>
    <w:rsid w:val="00CA79C0"/>
    <w:pPr>
      <w:keepNext/>
      <w:keepLines/>
      <w:widowControl/>
      <w:spacing w:line="576" w:lineRule="auto"/>
      <w:ind w:firstLine="360"/>
      <w:jc w:val="center"/>
      <w:outlineLvl w:val="0"/>
    </w:pPr>
    <w:rPr>
      <w:b/>
      <w:kern w:val="44"/>
      <w:sz w:val="44"/>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79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79C0"/>
    <w:rPr>
      <w:rFonts w:ascii="Times New Roman" w:eastAsia="宋体" w:hAnsi="Times New Roman" w:cs="Times New Roman"/>
      <w:sz w:val="18"/>
      <w:szCs w:val="18"/>
    </w:rPr>
  </w:style>
  <w:style w:type="paragraph" w:styleId="a5">
    <w:name w:val="footer"/>
    <w:basedOn w:val="a"/>
    <w:link w:val="a6"/>
    <w:uiPriority w:val="99"/>
    <w:unhideWhenUsed/>
    <w:rsid w:val="00CA79C0"/>
    <w:pPr>
      <w:tabs>
        <w:tab w:val="center" w:pos="4153"/>
        <w:tab w:val="right" w:pos="8306"/>
      </w:tabs>
      <w:snapToGrid w:val="0"/>
      <w:jc w:val="left"/>
    </w:pPr>
    <w:rPr>
      <w:sz w:val="18"/>
      <w:szCs w:val="18"/>
    </w:rPr>
  </w:style>
  <w:style w:type="character" w:customStyle="1" w:styleId="a6">
    <w:name w:val="页脚 字符"/>
    <w:basedOn w:val="a0"/>
    <w:link w:val="a5"/>
    <w:uiPriority w:val="99"/>
    <w:rsid w:val="00CA79C0"/>
    <w:rPr>
      <w:rFonts w:ascii="Times New Roman" w:eastAsia="宋体" w:hAnsi="Times New Roman" w:cs="Times New Roman"/>
      <w:sz w:val="18"/>
      <w:szCs w:val="18"/>
    </w:rPr>
  </w:style>
  <w:style w:type="character" w:customStyle="1" w:styleId="10">
    <w:name w:val="标题 1 字符"/>
    <w:basedOn w:val="a0"/>
    <w:link w:val="1"/>
    <w:qFormat/>
    <w:rsid w:val="00CA79C0"/>
    <w:rPr>
      <w:rFonts w:ascii="Times New Roman" w:eastAsia="宋体" w:hAnsi="Times New Roman" w:cs="Times New Roman"/>
      <w:b/>
      <w:kern w:val="44"/>
      <w:sz w:val="44"/>
      <w:lang w:eastAsia="en-US" w:bidi="en-US"/>
    </w:rPr>
  </w:style>
  <w:style w:type="paragraph" w:styleId="a7">
    <w:name w:val="List Paragraph"/>
    <w:basedOn w:val="a"/>
    <w:uiPriority w:val="34"/>
    <w:qFormat/>
    <w:rsid w:val="003E4006"/>
    <w:pPr>
      <w:ind w:firstLineChars="200" w:firstLine="420"/>
    </w:pPr>
  </w:style>
  <w:style w:type="paragraph" w:customStyle="1" w:styleId="Char">
    <w:name w:val="Char"/>
    <w:basedOn w:val="a"/>
    <w:rsid w:val="003E4006"/>
  </w:style>
  <w:style w:type="paragraph" w:customStyle="1" w:styleId="Char0">
    <w:name w:val="Char"/>
    <w:basedOn w:val="a"/>
    <w:rsid w:val="00F91A66"/>
    <w:pPr>
      <w:widowControl/>
      <w:ind w:firstLine="360"/>
      <w:jc w:val="left"/>
    </w:pPr>
    <w:rPr>
      <w:kern w:val="0"/>
      <w:sz w:val="22"/>
      <w:szCs w:val="22"/>
      <w:lang w:eastAsia="en-US" w:bidi="en-US"/>
    </w:rPr>
  </w:style>
  <w:style w:type="paragraph" w:customStyle="1" w:styleId="ParaCharCharCharCharCharCharChar">
    <w:name w:val="默认段落字体 Para Char Char Char Char Char Char Char"/>
    <w:basedOn w:val="a"/>
    <w:rsid w:val="00BD20CD"/>
    <w:rPr>
      <w:rFonts w:ascii="Tahoma" w:hAnsi="Tahoma"/>
      <w:sz w:val="24"/>
      <w:szCs w:val="20"/>
    </w:rPr>
  </w:style>
  <w:style w:type="paragraph" w:styleId="a8">
    <w:name w:val="Balloon Text"/>
    <w:basedOn w:val="a"/>
    <w:link w:val="a9"/>
    <w:uiPriority w:val="99"/>
    <w:semiHidden/>
    <w:unhideWhenUsed/>
    <w:rsid w:val="00BD20CD"/>
    <w:rPr>
      <w:sz w:val="18"/>
      <w:szCs w:val="18"/>
    </w:rPr>
  </w:style>
  <w:style w:type="character" w:customStyle="1" w:styleId="a9">
    <w:name w:val="批注框文本 字符"/>
    <w:basedOn w:val="a0"/>
    <w:link w:val="a8"/>
    <w:uiPriority w:val="99"/>
    <w:semiHidden/>
    <w:rsid w:val="00BD20CD"/>
    <w:rPr>
      <w:rFonts w:ascii="Times New Roman" w:eastAsia="宋体" w:hAnsi="Times New Roman" w:cs="Times New Roman"/>
      <w:sz w:val="18"/>
      <w:szCs w:val="18"/>
    </w:rPr>
  </w:style>
  <w:style w:type="table" w:styleId="aa">
    <w:name w:val="Table Grid"/>
    <w:basedOn w:val="a1"/>
    <w:uiPriority w:val="59"/>
    <w:rsid w:val="002C6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258677">
      <w:bodyDiv w:val="1"/>
      <w:marLeft w:val="0"/>
      <w:marRight w:val="0"/>
      <w:marTop w:val="0"/>
      <w:marBottom w:val="0"/>
      <w:divBdr>
        <w:top w:val="none" w:sz="0" w:space="0" w:color="auto"/>
        <w:left w:val="none" w:sz="0" w:space="0" w:color="auto"/>
        <w:bottom w:val="none" w:sz="0" w:space="0" w:color="auto"/>
        <w:right w:val="none" w:sz="0" w:space="0" w:color="auto"/>
      </w:divBdr>
    </w:div>
    <w:div w:id="153230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85E96-2290-4FEE-85DD-79145E571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994</Words>
  <Characters>5670</Characters>
  <Application>Microsoft Office Word</Application>
  <DocSecurity>0</DocSecurity>
  <Lines>47</Lines>
  <Paragraphs>13</Paragraphs>
  <ScaleCrop>false</ScaleCrop>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张万兴</dc:creator>
  <cp:lastModifiedBy>Tian Zhihong（田志鸿）</cp:lastModifiedBy>
  <cp:revision>3</cp:revision>
  <dcterms:created xsi:type="dcterms:W3CDTF">2025-11-26T07:55:00Z</dcterms:created>
  <dcterms:modified xsi:type="dcterms:W3CDTF">2025-11-27T00:46:00Z</dcterms:modified>
</cp:coreProperties>
</file>