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329B2">
      <w:pPr>
        <w:snapToGrid w:val="0"/>
        <w:spacing w:before="312" w:beforeLines="100" w:after="312" w:afterLines="100"/>
        <w:jc w:val="center"/>
        <w:rPr>
          <w:rFonts w:hint="eastAsia" w:ascii="宋体" w:hAnsi="宋体" w:eastAsia="宋体"/>
          <w:b/>
          <w:spacing w:val="10"/>
          <w:sz w:val="24"/>
          <w:lang w:eastAsia="zh-CN"/>
        </w:rPr>
      </w:pPr>
      <w:r>
        <w:rPr>
          <w:rFonts w:hint="eastAsia" w:ascii="宋体" w:hAnsi="宋体"/>
          <w:b/>
          <w:spacing w:val="10"/>
          <w:sz w:val="24"/>
        </w:rPr>
        <w:t>2</w:t>
      </w:r>
      <w:r>
        <w:rPr>
          <w:rFonts w:ascii="宋体" w:hAnsi="宋体"/>
          <w:b/>
          <w:spacing w:val="10"/>
          <w:sz w:val="24"/>
        </w:rPr>
        <w:t>02</w:t>
      </w:r>
      <w:r>
        <w:rPr>
          <w:rFonts w:hint="eastAsia" w:ascii="宋体" w:hAnsi="宋体"/>
          <w:b/>
          <w:spacing w:val="10"/>
          <w:sz w:val="24"/>
          <w:lang w:val="en-US" w:eastAsia="zh-CN"/>
        </w:rPr>
        <w:t>6-2028</w:t>
      </w:r>
      <w:r>
        <w:rPr>
          <w:rFonts w:hint="eastAsia" w:ascii="宋体" w:hAnsi="宋体"/>
          <w:b/>
          <w:spacing w:val="10"/>
          <w:sz w:val="24"/>
        </w:rPr>
        <w:t>年度</w:t>
      </w:r>
      <w:r>
        <w:rPr>
          <w:rFonts w:hint="eastAsia" w:ascii="宋体" w:hAnsi="宋体"/>
          <w:b/>
          <w:spacing w:val="10"/>
          <w:sz w:val="24"/>
          <w:lang w:val="en-US" w:eastAsia="zh-CN"/>
        </w:rPr>
        <w:t>全厂</w:t>
      </w:r>
      <w:r>
        <w:rPr>
          <w:rFonts w:hint="eastAsia" w:ascii="宋体" w:hAnsi="宋体"/>
          <w:b/>
          <w:spacing w:val="10"/>
          <w:sz w:val="24"/>
        </w:rPr>
        <w:t>夹包车</w:t>
      </w:r>
      <w:r>
        <w:rPr>
          <w:rFonts w:hint="eastAsia" w:ascii="宋体" w:hAnsi="宋体"/>
          <w:b/>
          <w:spacing w:val="10"/>
          <w:sz w:val="24"/>
          <w:lang w:eastAsia="zh-CN"/>
        </w:rPr>
        <w:t>、</w:t>
      </w:r>
      <w:r>
        <w:rPr>
          <w:rFonts w:hint="eastAsia" w:ascii="宋体" w:hAnsi="宋体"/>
          <w:b/>
          <w:spacing w:val="10"/>
          <w:sz w:val="24"/>
          <w:lang w:val="en-US" w:eastAsia="zh-CN"/>
        </w:rPr>
        <w:t>叉车</w:t>
      </w:r>
      <w:r>
        <w:rPr>
          <w:rFonts w:hint="eastAsia" w:ascii="宋体" w:hAnsi="宋体"/>
          <w:b/>
          <w:spacing w:val="10"/>
          <w:sz w:val="24"/>
        </w:rPr>
        <w:t>维修保养外协服务技术</w:t>
      </w:r>
      <w:r>
        <w:rPr>
          <w:rFonts w:hint="eastAsia" w:ascii="宋体" w:hAnsi="宋体"/>
          <w:b/>
          <w:spacing w:val="10"/>
          <w:sz w:val="24"/>
          <w:lang w:val="en-US" w:eastAsia="zh-CN"/>
        </w:rPr>
        <w:t>要求</w:t>
      </w:r>
    </w:p>
    <w:p w14:paraId="19A854B3">
      <w:pPr>
        <w:spacing w:before="156" w:beforeLines="50" w:after="156" w:afterLines="50"/>
        <w:ind w:left="420" w:hanging="42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一.工程概况</w:t>
      </w:r>
    </w:p>
    <w:p w14:paraId="34617970">
      <w:pPr>
        <w:pStyle w:val="7"/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、202</w:t>
      </w:r>
      <w:r>
        <w:rPr>
          <w:rFonts w:hint="eastAsia" w:ascii="宋体" w:hAnsi="宋体"/>
          <w:sz w:val="24"/>
          <w:lang w:val="en-US" w:eastAsia="zh-CN"/>
        </w:rPr>
        <w:t>6-2028</w:t>
      </w:r>
      <w:r>
        <w:rPr>
          <w:rFonts w:hint="eastAsia" w:ascii="宋体" w:hAnsi="宋体"/>
          <w:sz w:val="24"/>
        </w:rPr>
        <w:t>年期间，对全厂使用的品牌为：大宇、小松、克拉克、林德、吉尼的夹包车、叉车、登高车，共计1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台。根据夹包车、叉车、登高车运行使用情况，进行专业定期检查维</w:t>
      </w:r>
      <w:r>
        <w:rPr>
          <w:rFonts w:hint="eastAsia" w:ascii="宋体" w:hAnsi="宋体"/>
          <w:sz w:val="24"/>
          <w:lang w:val="en-US" w:eastAsia="zh-CN"/>
        </w:rPr>
        <w:t>护保养</w:t>
      </w:r>
      <w:r>
        <w:rPr>
          <w:rFonts w:hint="eastAsia" w:ascii="宋体" w:hAnsi="宋体"/>
          <w:sz w:val="24"/>
        </w:rPr>
        <w:t>，接到甲方的维修通知后，按需求进行故障处理，更换配件、电池组等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并根据维修内容，提供年度检查、维修报告。</w:t>
      </w:r>
    </w:p>
    <w:p w14:paraId="1404D3B0">
      <w:pPr>
        <w:tabs>
          <w:tab w:val="left" w:pos="5700"/>
        </w:tabs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</w:t>
      </w:r>
      <w:r>
        <w:rPr>
          <w:rFonts w:hint="eastAsia" w:ascii="宋体" w:hAnsi="宋体"/>
          <w:sz w:val="24"/>
          <w:u w:val="single"/>
        </w:rPr>
        <w:t>夹包车、叉车、登高车的维修费用按工时费用和维修备件费用分别报价，</w:t>
      </w:r>
      <w:r>
        <w:rPr>
          <w:rFonts w:hint="eastAsia" w:ascii="宋体" w:hAnsi="宋体"/>
          <w:sz w:val="24"/>
        </w:rPr>
        <w:t>其中维修备件费用需提前报维修保障部确认。经维修保障部确认后方可用于维修施工并按时批量结算或年度结算。</w:t>
      </w:r>
    </w:p>
    <w:p w14:paraId="456E63AE">
      <w:pPr>
        <w:pStyle w:val="7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3、叉车</w:t>
      </w:r>
      <w:r>
        <w:rPr>
          <w:rFonts w:hint="eastAsia" w:ascii="宋体" w:hAnsi="宋体"/>
          <w:b/>
          <w:sz w:val="24"/>
          <w:lang w:eastAsia="zh-CN"/>
        </w:rPr>
        <w:t>、</w:t>
      </w:r>
      <w:r>
        <w:rPr>
          <w:rFonts w:hint="eastAsia" w:ascii="宋体" w:hAnsi="宋体"/>
          <w:b/>
          <w:sz w:val="24"/>
          <w:lang w:val="en-US" w:eastAsia="zh-CN"/>
        </w:rPr>
        <w:t>夹包车</w:t>
      </w:r>
      <w:r>
        <w:rPr>
          <w:rFonts w:hint="eastAsia" w:ascii="宋体" w:hAnsi="宋体"/>
          <w:b/>
          <w:sz w:val="24"/>
        </w:rPr>
        <w:t>设备属于特种车辆，应由持有专业资质的维保公司及人员进行维护、保养、调试。</w:t>
      </w:r>
    </w:p>
    <w:p w14:paraId="4B2D5C04">
      <w:pPr>
        <w:pStyle w:val="7"/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4"/>
          <w:lang w:val="en-US" w:eastAsia="zh-CN"/>
        </w:rPr>
        <w:t>4、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本协议签订一主一辅两家服务商，服务商根据评分高低，由高至低按年度计划预算金额的不低于6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0%和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不超过4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0%执行。</w:t>
      </w:r>
    </w:p>
    <w:p w14:paraId="74B349F5">
      <w:pPr>
        <w:pStyle w:val="7"/>
        <w:spacing w:line="360" w:lineRule="auto"/>
        <w:rPr>
          <w:rFonts w:hint="default" w:ascii="宋体" w:hAnsi="宋体" w:eastAsia="宋体"/>
          <w:b/>
          <w:sz w:val="24"/>
          <w:lang w:val="en-US" w:eastAsia="zh-CN"/>
        </w:rPr>
      </w:pPr>
    </w:p>
    <w:p w14:paraId="58E8184D">
      <w:pPr>
        <w:spacing w:before="156" w:beforeLines="50" w:after="156" w:afterLines="50"/>
        <w:ind w:left="420" w:hanging="42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二.技术标准和规范</w:t>
      </w:r>
    </w:p>
    <w:p w14:paraId="044A9B35">
      <w:pPr>
        <w:pStyle w:val="7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《电气工程施工及验收规范》</w:t>
      </w:r>
    </w:p>
    <w:p w14:paraId="6227DBDC">
      <w:pPr>
        <w:pStyle w:val="7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《特种车辆管理规范》</w:t>
      </w:r>
    </w:p>
    <w:p w14:paraId="5E285521">
      <w:pPr>
        <w:spacing w:before="156" w:beforeLines="50" w:after="156" w:afterLines="50"/>
        <w:ind w:left="420" w:hanging="420"/>
        <w:rPr>
          <w:rFonts w:ascii="宋体" w:hAnsi="宋体"/>
          <w:b/>
          <w:spacing w:val="16"/>
          <w:sz w:val="24"/>
        </w:rPr>
      </w:pPr>
      <w:r>
        <w:rPr>
          <w:rFonts w:hint="eastAsia" w:ascii="宋体" w:hAnsi="宋体"/>
          <w:b/>
          <w:sz w:val="24"/>
        </w:rPr>
        <w:t>三.技术要求</w:t>
      </w:r>
      <w:r>
        <w:rPr>
          <w:rFonts w:hint="eastAsia" w:ascii="宋体" w:hAnsi="宋体"/>
          <w:b/>
          <w:spacing w:val="16"/>
          <w:sz w:val="24"/>
        </w:rPr>
        <w:t xml:space="preserve"> </w:t>
      </w:r>
    </w:p>
    <w:p w14:paraId="7AF459F1">
      <w:pPr>
        <w:ind w:left="408" w:hanging="408" w:hangingChars="150"/>
        <w:rPr>
          <w:rFonts w:ascii="宋体" w:hAnsi="宋体"/>
          <w:spacing w:val="16"/>
          <w:sz w:val="24"/>
        </w:rPr>
      </w:pPr>
      <w:r>
        <w:rPr>
          <w:rFonts w:hint="eastAsia" w:ascii="宋体" w:hAnsi="宋体"/>
          <w:spacing w:val="16"/>
          <w:sz w:val="24"/>
        </w:rPr>
        <w:t>1．改造内容及要达到的功能要求（如涉及控制系统改造、设备材料等采购，参照相关招标技术文件要求）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841"/>
        <w:gridCol w:w="601"/>
        <w:gridCol w:w="1463"/>
        <w:gridCol w:w="2083"/>
        <w:gridCol w:w="1073"/>
        <w:gridCol w:w="952"/>
      </w:tblGrid>
      <w:tr w14:paraId="6482F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1F5222B">
            <w:pPr>
              <w:rPr>
                <w:rFonts w:ascii="宋体" w:hAnsi="宋体"/>
                <w:spacing w:val="16"/>
                <w:sz w:val="18"/>
                <w:szCs w:val="18"/>
              </w:rPr>
            </w:pPr>
            <w:r>
              <w:rPr>
                <w:rFonts w:hint="eastAsia" w:ascii="宋体" w:hAnsi="宋体"/>
                <w:spacing w:val="16"/>
                <w:sz w:val="18"/>
                <w:szCs w:val="18"/>
              </w:rPr>
              <w:t>序号</w:t>
            </w:r>
          </w:p>
        </w:tc>
        <w:tc>
          <w:tcPr>
            <w:tcW w:w="0" w:type="auto"/>
          </w:tcPr>
          <w:p w14:paraId="366ED645">
            <w:pPr>
              <w:rPr>
                <w:rFonts w:ascii="宋体" w:hAnsi="宋体"/>
                <w:spacing w:val="16"/>
                <w:sz w:val="18"/>
                <w:szCs w:val="18"/>
              </w:rPr>
            </w:pPr>
            <w:r>
              <w:rPr>
                <w:rFonts w:hint="eastAsia" w:ascii="宋体" w:hAnsi="宋体"/>
                <w:spacing w:val="16"/>
                <w:sz w:val="18"/>
                <w:szCs w:val="18"/>
              </w:rPr>
              <w:t>项目/服务工程名称</w:t>
            </w:r>
          </w:p>
        </w:tc>
        <w:tc>
          <w:tcPr>
            <w:tcW w:w="601" w:type="dxa"/>
          </w:tcPr>
          <w:p w14:paraId="6B0263C3">
            <w:pPr>
              <w:rPr>
                <w:rFonts w:ascii="宋体" w:hAnsi="宋体"/>
                <w:spacing w:val="16"/>
                <w:sz w:val="18"/>
                <w:szCs w:val="18"/>
              </w:rPr>
            </w:pPr>
            <w:r>
              <w:rPr>
                <w:rFonts w:hint="eastAsia" w:ascii="宋体" w:hAnsi="宋体"/>
                <w:spacing w:val="16"/>
                <w:sz w:val="18"/>
                <w:szCs w:val="18"/>
              </w:rPr>
              <w:t>工程量</w:t>
            </w:r>
          </w:p>
        </w:tc>
        <w:tc>
          <w:tcPr>
            <w:tcW w:w="1465" w:type="dxa"/>
          </w:tcPr>
          <w:p w14:paraId="61A15455">
            <w:pPr>
              <w:rPr>
                <w:rFonts w:ascii="宋体" w:hAnsi="宋体"/>
                <w:spacing w:val="16"/>
                <w:sz w:val="18"/>
                <w:szCs w:val="18"/>
              </w:rPr>
            </w:pPr>
            <w:r>
              <w:rPr>
                <w:rFonts w:hint="eastAsia" w:ascii="宋体" w:hAnsi="宋体"/>
                <w:spacing w:val="16"/>
                <w:sz w:val="18"/>
                <w:szCs w:val="18"/>
              </w:rPr>
              <w:t>施工范围及改造内容</w:t>
            </w:r>
          </w:p>
        </w:tc>
        <w:tc>
          <w:tcPr>
            <w:tcW w:w="0" w:type="auto"/>
          </w:tcPr>
          <w:p w14:paraId="689D0ADC">
            <w:pPr>
              <w:rPr>
                <w:rFonts w:ascii="宋体" w:hAnsi="宋体"/>
                <w:spacing w:val="16"/>
                <w:sz w:val="18"/>
                <w:szCs w:val="18"/>
              </w:rPr>
            </w:pPr>
            <w:r>
              <w:rPr>
                <w:rFonts w:hint="eastAsia" w:ascii="宋体" w:hAnsi="宋体"/>
                <w:spacing w:val="16"/>
                <w:sz w:val="18"/>
                <w:szCs w:val="18"/>
              </w:rPr>
              <w:t>交验后达到的功能要求</w:t>
            </w:r>
          </w:p>
        </w:tc>
        <w:tc>
          <w:tcPr>
            <w:tcW w:w="0" w:type="auto"/>
          </w:tcPr>
          <w:p w14:paraId="1A0D22AB">
            <w:pPr>
              <w:rPr>
                <w:rFonts w:ascii="宋体" w:hAnsi="宋体"/>
                <w:spacing w:val="16"/>
                <w:sz w:val="18"/>
                <w:szCs w:val="18"/>
              </w:rPr>
            </w:pPr>
            <w:r>
              <w:rPr>
                <w:rFonts w:hint="eastAsia" w:ascii="宋体" w:hAnsi="宋体"/>
                <w:spacing w:val="16"/>
                <w:sz w:val="18"/>
                <w:szCs w:val="18"/>
                <w:lang w:eastAsia="zh-CN"/>
              </w:rPr>
              <w:t>材料</w:t>
            </w:r>
            <w:r>
              <w:rPr>
                <w:rFonts w:hint="eastAsia" w:ascii="宋体" w:hAnsi="宋体"/>
                <w:spacing w:val="16"/>
                <w:sz w:val="18"/>
                <w:szCs w:val="18"/>
              </w:rPr>
              <w:t>甲供、乙供</w:t>
            </w:r>
          </w:p>
        </w:tc>
        <w:tc>
          <w:tcPr>
            <w:tcW w:w="0" w:type="auto"/>
          </w:tcPr>
          <w:p w14:paraId="37F696A6">
            <w:pPr>
              <w:rPr>
                <w:rFonts w:ascii="宋体" w:hAnsi="宋体"/>
                <w:spacing w:val="16"/>
                <w:sz w:val="18"/>
                <w:szCs w:val="18"/>
              </w:rPr>
            </w:pPr>
            <w:r>
              <w:rPr>
                <w:rFonts w:hint="eastAsia" w:ascii="宋体" w:hAnsi="宋体"/>
                <w:spacing w:val="16"/>
                <w:sz w:val="18"/>
                <w:szCs w:val="18"/>
              </w:rPr>
              <w:t>备注说明</w:t>
            </w:r>
          </w:p>
        </w:tc>
      </w:tr>
      <w:tr w14:paraId="22696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0DBEB20">
            <w:pPr>
              <w:rPr>
                <w:rFonts w:ascii="宋体" w:hAnsi="宋体"/>
                <w:color w:val="0000FF"/>
                <w:spacing w:val="16"/>
                <w:sz w:val="24"/>
              </w:rPr>
            </w:pPr>
            <w:r>
              <w:rPr>
                <w:rFonts w:hint="eastAsia" w:ascii="宋体" w:hAnsi="宋体"/>
                <w:color w:val="0000FF"/>
                <w:spacing w:val="16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8B883B1">
            <w:pPr>
              <w:rPr>
                <w:rFonts w:ascii="宋体" w:hAnsi="宋体"/>
                <w:spacing w:val="16"/>
                <w:szCs w:val="21"/>
              </w:rPr>
            </w:pPr>
            <w:r>
              <w:rPr>
                <w:rFonts w:hint="eastAsia" w:ascii="宋体" w:hAnsi="宋体"/>
                <w:spacing w:val="16"/>
                <w:szCs w:val="21"/>
              </w:rPr>
              <w:t>全厂夹包车电气维修保养外协服务</w:t>
            </w:r>
          </w:p>
        </w:tc>
        <w:tc>
          <w:tcPr>
            <w:tcW w:w="601" w:type="dxa"/>
            <w:vAlign w:val="center"/>
          </w:tcPr>
          <w:p w14:paraId="5506E97C">
            <w:pPr>
              <w:rPr>
                <w:rFonts w:ascii="宋体" w:hAnsi="宋体"/>
                <w:spacing w:val="16"/>
                <w:szCs w:val="21"/>
              </w:rPr>
            </w:pPr>
            <w:r>
              <w:rPr>
                <w:rFonts w:hint="eastAsia" w:ascii="宋体" w:hAnsi="宋体"/>
                <w:spacing w:val="16"/>
                <w:szCs w:val="21"/>
              </w:rPr>
              <w:t>1</w:t>
            </w:r>
          </w:p>
        </w:tc>
        <w:tc>
          <w:tcPr>
            <w:tcW w:w="1465" w:type="dxa"/>
            <w:vAlign w:val="center"/>
          </w:tcPr>
          <w:p w14:paraId="4E248416">
            <w:pPr>
              <w:rPr>
                <w:rFonts w:hint="default" w:ascii="宋体" w:hAnsi="宋体" w:eastAsia="宋体"/>
                <w:spacing w:val="1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16"/>
                <w:szCs w:val="21"/>
              </w:rPr>
              <w:t>2</w:t>
            </w:r>
            <w:r>
              <w:rPr>
                <w:rFonts w:ascii="宋体" w:hAnsi="宋体"/>
                <w:spacing w:val="16"/>
                <w:szCs w:val="21"/>
              </w:rPr>
              <w:t>02</w:t>
            </w:r>
            <w:r>
              <w:rPr>
                <w:rFonts w:hint="eastAsia" w:ascii="宋体" w:hAnsi="宋体"/>
                <w:spacing w:val="16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pacing w:val="16"/>
                <w:szCs w:val="21"/>
              </w:rPr>
              <w:t>年度</w:t>
            </w:r>
            <w:r>
              <w:rPr>
                <w:rFonts w:hint="eastAsia" w:ascii="宋体" w:hAnsi="宋体"/>
                <w:spacing w:val="16"/>
                <w:szCs w:val="21"/>
                <w:lang w:val="en-US" w:eastAsia="zh-CN"/>
              </w:rPr>
              <w:t>至2028年度</w:t>
            </w:r>
          </w:p>
        </w:tc>
        <w:tc>
          <w:tcPr>
            <w:tcW w:w="0" w:type="auto"/>
            <w:vAlign w:val="center"/>
          </w:tcPr>
          <w:p w14:paraId="3C2F3381">
            <w:pPr>
              <w:rPr>
                <w:rFonts w:ascii="宋体" w:hAnsi="宋体"/>
                <w:spacing w:val="16"/>
                <w:szCs w:val="21"/>
              </w:rPr>
            </w:pPr>
            <w:r>
              <w:rPr>
                <w:rFonts w:hint="eastAsia" w:ascii="宋体" w:hAnsi="宋体"/>
                <w:spacing w:val="16"/>
                <w:szCs w:val="21"/>
              </w:rPr>
              <w:t>完成定期全车维护保养，更换配件等</w:t>
            </w:r>
          </w:p>
        </w:tc>
        <w:tc>
          <w:tcPr>
            <w:tcW w:w="0" w:type="auto"/>
            <w:vAlign w:val="center"/>
          </w:tcPr>
          <w:p w14:paraId="4858A18C">
            <w:pPr>
              <w:rPr>
                <w:rFonts w:ascii="宋体" w:hAnsi="宋体"/>
                <w:spacing w:val="16"/>
                <w:szCs w:val="21"/>
              </w:rPr>
            </w:pPr>
            <w:r>
              <w:rPr>
                <w:rFonts w:hint="eastAsia" w:ascii="宋体" w:hAnsi="宋体"/>
                <w:spacing w:val="16"/>
                <w:szCs w:val="21"/>
              </w:rPr>
              <w:t>乙供</w:t>
            </w:r>
          </w:p>
        </w:tc>
        <w:tc>
          <w:tcPr>
            <w:tcW w:w="0" w:type="auto"/>
            <w:vAlign w:val="center"/>
          </w:tcPr>
          <w:p w14:paraId="063FDED5">
            <w:pPr>
              <w:rPr>
                <w:rFonts w:ascii="宋体" w:hAnsi="宋体"/>
                <w:spacing w:val="16"/>
                <w:szCs w:val="21"/>
              </w:rPr>
            </w:pPr>
            <w:r>
              <w:rPr>
                <w:rFonts w:hint="eastAsia" w:ascii="宋体" w:hAnsi="宋体"/>
                <w:spacing w:val="16"/>
                <w:szCs w:val="21"/>
              </w:rPr>
              <w:t>年度框架协议</w:t>
            </w:r>
          </w:p>
        </w:tc>
      </w:tr>
    </w:tbl>
    <w:p w14:paraId="6084A638">
      <w:pPr>
        <w:pStyle w:val="7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主要设备清单及服务内容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783"/>
        <w:gridCol w:w="688"/>
        <w:gridCol w:w="5403"/>
      </w:tblGrid>
      <w:tr w14:paraId="279F0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</w:tcPr>
          <w:p w14:paraId="219B9137">
            <w:pPr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hint="eastAsia" w:ascii="宋体" w:hAnsi="宋体"/>
                <w:spacing w:val="16"/>
                <w:szCs w:val="21"/>
              </w:rPr>
              <w:t>序号</w:t>
            </w:r>
          </w:p>
        </w:tc>
        <w:tc>
          <w:tcPr>
            <w:tcW w:w="1045" w:type="pct"/>
          </w:tcPr>
          <w:p w14:paraId="7CF27A70">
            <w:pPr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hint="eastAsia" w:ascii="宋体" w:hAnsi="宋体"/>
                <w:spacing w:val="16"/>
                <w:szCs w:val="21"/>
              </w:rPr>
              <w:t>服务区域</w:t>
            </w:r>
          </w:p>
        </w:tc>
        <w:tc>
          <w:tcPr>
            <w:tcW w:w="403" w:type="pct"/>
          </w:tcPr>
          <w:p w14:paraId="4BCD0D98">
            <w:pPr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hint="eastAsia" w:ascii="宋体" w:hAnsi="宋体"/>
                <w:spacing w:val="16"/>
                <w:szCs w:val="21"/>
              </w:rPr>
              <w:t>数量</w:t>
            </w:r>
          </w:p>
        </w:tc>
        <w:tc>
          <w:tcPr>
            <w:tcW w:w="3167" w:type="pct"/>
          </w:tcPr>
          <w:p w14:paraId="7BAD83E0">
            <w:pPr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hint="eastAsia" w:ascii="宋体" w:hAnsi="宋体"/>
                <w:spacing w:val="16"/>
                <w:szCs w:val="21"/>
              </w:rPr>
              <w:t>检查维护内容</w:t>
            </w:r>
          </w:p>
        </w:tc>
      </w:tr>
      <w:tr w14:paraId="0B3FC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84" w:type="pct"/>
            <w:vAlign w:val="center"/>
          </w:tcPr>
          <w:p w14:paraId="22374015">
            <w:pPr>
              <w:spacing w:line="4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45" w:type="pct"/>
            <w:vAlign w:val="center"/>
          </w:tcPr>
          <w:p w14:paraId="6FF09BAD">
            <w:pPr>
              <w:spacing w:line="4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成品库夹包车</w:t>
            </w:r>
          </w:p>
        </w:tc>
        <w:tc>
          <w:tcPr>
            <w:tcW w:w="403" w:type="pct"/>
            <w:vAlign w:val="center"/>
          </w:tcPr>
          <w:p w14:paraId="61C14DBB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szCs w:val="21"/>
              </w:rPr>
              <w:t>台</w:t>
            </w:r>
          </w:p>
        </w:tc>
        <w:tc>
          <w:tcPr>
            <w:tcW w:w="3167" w:type="pct"/>
            <w:vAlign w:val="center"/>
          </w:tcPr>
          <w:p w14:paraId="6206AECA">
            <w:pPr>
              <w:spacing w:line="4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全车维护保养，按需求进行故障情况进行故障处理，更换配件、电池组等</w:t>
            </w:r>
          </w:p>
        </w:tc>
      </w:tr>
      <w:tr w14:paraId="394EA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 w14:paraId="50EADA7E">
            <w:pPr>
              <w:spacing w:line="4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045" w:type="pct"/>
            <w:vAlign w:val="center"/>
          </w:tcPr>
          <w:p w14:paraId="7AF0F6C9">
            <w:pPr>
              <w:spacing w:line="4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纺丝打包夹包车</w:t>
            </w:r>
          </w:p>
        </w:tc>
        <w:tc>
          <w:tcPr>
            <w:tcW w:w="403" w:type="pct"/>
            <w:vAlign w:val="center"/>
          </w:tcPr>
          <w:p w14:paraId="4DEC7F5A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3台</w:t>
            </w:r>
          </w:p>
        </w:tc>
        <w:tc>
          <w:tcPr>
            <w:tcW w:w="3167" w:type="pct"/>
            <w:vAlign w:val="center"/>
          </w:tcPr>
          <w:p w14:paraId="57F3DCC2">
            <w:pPr>
              <w:spacing w:line="4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全车维护保养，按需求进行故障情况进行故障处理，更换配件、电池组等</w:t>
            </w:r>
          </w:p>
        </w:tc>
      </w:tr>
      <w:tr w14:paraId="53CC5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 w14:paraId="6C18A332">
            <w:pPr>
              <w:spacing w:line="4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045" w:type="pct"/>
            <w:vAlign w:val="center"/>
          </w:tcPr>
          <w:p w14:paraId="0CDC9C9A">
            <w:pPr>
              <w:spacing w:line="4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原料库夹包车</w:t>
            </w:r>
          </w:p>
        </w:tc>
        <w:tc>
          <w:tcPr>
            <w:tcW w:w="403" w:type="pct"/>
            <w:vAlign w:val="center"/>
          </w:tcPr>
          <w:p w14:paraId="23347F2D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szCs w:val="21"/>
              </w:rPr>
              <w:t>台</w:t>
            </w:r>
          </w:p>
        </w:tc>
        <w:tc>
          <w:tcPr>
            <w:tcW w:w="3167" w:type="pct"/>
            <w:vAlign w:val="center"/>
          </w:tcPr>
          <w:p w14:paraId="1FDCAB8F">
            <w:pPr>
              <w:spacing w:line="4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全车维护保养，按需求进行故障情况进行故障处理，更换配件、电池组等</w:t>
            </w:r>
          </w:p>
        </w:tc>
      </w:tr>
      <w:tr w14:paraId="5F206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 w14:paraId="090EA614">
            <w:pPr>
              <w:spacing w:line="4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045" w:type="pct"/>
            <w:vAlign w:val="center"/>
          </w:tcPr>
          <w:p w14:paraId="43860CD6">
            <w:pPr>
              <w:spacing w:line="4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仓库叉车</w:t>
            </w:r>
          </w:p>
        </w:tc>
        <w:tc>
          <w:tcPr>
            <w:tcW w:w="403" w:type="pct"/>
            <w:vAlign w:val="center"/>
          </w:tcPr>
          <w:p w14:paraId="158E2C13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1台</w:t>
            </w:r>
          </w:p>
        </w:tc>
        <w:tc>
          <w:tcPr>
            <w:tcW w:w="3167" w:type="pct"/>
            <w:vAlign w:val="center"/>
          </w:tcPr>
          <w:p w14:paraId="438EBF5D">
            <w:pPr>
              <w:spacing w:line="4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电气维护保养，按需求进行故障情况进行故障处理，更换配件、电池组等</w:t>
            </w:r>
          </w:p>
        </w:tc>
      </w:tr>
      <w:tr w14:paraId="6A8A6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 w14:paraId="54CC63C4">
            <w:pPr>
              <w:spacing w:line="4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045" w:type="pct"/>
            <w:vAlign w:val="center"/>
          </w:tcPr>
          <w:p w14:paraId="179F988F">
            <w:pPr>
              <w:spacing w:line="4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机修叉车</w:t>
            </w:r>
          </w:p>
        </w:tc>
        <w:tc>
          <w:tcPr>
            <w:tcW w:w="403" w:type="pct"/>
            <w:vAlign w:val="center"/>
          </w:tcPr>
          <w:p w14:paraId="70C1F0F0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2台</w:t>
            </w:r>
          </w:p>
        </w:tc>
        <w:tc>
          <w:tcPr>
            <w:tcW w:w="3167" w:type="pct"/>
            <w:vAlign w:val="center"/>
          </w:tcPr>
          <w:p w14:paraId="3CF89323">
            <w:pPr>
              <w:spacing w:line="4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电气维护保养，按需求进行故障情况进行故障处理，更换配件、电池组等</w:t>
            </w:r>
          </w:p>
        </w:tc>
      </w:tr>
      <w:tr w14:paraId="72B41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 w14:paraId="0C84C517">
            <w:pPr>
              <w:spacing w:line="4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045" w:type="pct"/>
            <w:vAlign w:val="center"/>
          </w:tcPr>
          <w:p w14:paraId="227E32A2">
            <w:pPr>
              <w:spacing w:line="4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电仪叉车</w:t>
            </w:r>
          </w:p>
        </w:tc>
        <w:tc>
          <w:tcPr>
            <w:tcW w:w="403" w:type="pct"/>
            <w:vAlign w:val="center"/>
          </w:tcPr>
          <w:p w14:paraId="6993F879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2台</w:t>
            </w:r>
          </w:p>
        </w:tc>
        <w:tc>
          <w:tcPr>
            <w:tcW w:w="3167" w:type="pct"/>
            <w:vAlign w:val="center"/>
          </w:tcPr>
          <w:p w14:paraId="07003EF2">
            <w:pPr>
              <w:spacing w:line="4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电气维护保养，按需求进行故障情况进行故障处理，更换配件、电池组等</w:t>
            </w:r>
          </w:p>
        </w:tc>
      </w:tr>
      <w:tr w14:paraId="4957F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Align w:val="center"/>
          </w:tcPr>
          <w:p w14:paraId="3A1886F1">
            <w:pPr>
              <w:spacing w:line="4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045" w:type="pct"/>
            <w:vAlign w:val="center"/>
          </w:tcPr>
          <w:p w14:paraId="1B8545D2">
            <w:pPr>
              <w:spacing w:line="4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登高升降车</w:t>
            </w:r>
          </w:p>
        </w:tc>
        <w:tc>
          <w:tcPr>
            <w:tcW w:w="403" w:type="pct"/>
            <w:vAlign w:val="center"/>
          </w:tcPr>
          <w:p w14:paraId="197E4989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szCs w:val="21"/>
              </w:rPr>
              <w:t>台</w:t>
            </w:r>
          </w:p>
        </w:tc>
        <w:tc>
          <w:tcPr>
            <w:tcW w:w="3167" w:type="pct"/>
            <w:vAlign w:val="center"/>
          </w:tcPr>
          <w:p w14:paraId="4A5A1A28">
            <w:pPr>
              <w:spacing w:line="4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电气维护保养，按需求进行故障情况进行故障处理，更换配件、电池组等</w:t>
            </w:r>
          </w:p>
        </w:tc>
      </w:tr>
    </w:tbl>
    <w:p w14:paraId="07076FCD">
      <w:pPr>
        <w:pStyle w:val="7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．维护保养内容</w:t>
      </w:r>
    </w:p>
    <w:p w14:paraId="0AC414BB">
      <w:pPr>
        <w:pStyle w:val="7"/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1）服务车辆不局限于上述区域内容；</w:t>
      </w:r>
    </w:p>
    <w:p w14:paraId="497976C3">
      <w:pPr>
        <w:pStyle w:val="7"/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）清洁保养，清除积尘，确保各车辆功能正常；</w:t>
      </w:r>
    </w:p>
    <w:p w14:paraId="6085A8BD">
      <w:pPr>
        <w:pStyle w:val="7"/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）定期检查车辆机械、液压、电气部件，测试，做出更换建议；</w:t>
      </w:r>
    </w:p>
    <w:p w14:paraId="3A9597FE">
      <w:pPr>
        <w:pStyle w:val="7"/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4）及时响应处理出现的故障，更换损坏的元件；</w:t>
      </w:r>
    </w:p>
    <w:p w14:paraId="0DCBEC33">
      <w:pPr>
        <w:pStyle w:val="7"/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5）对日常使用提供技术支持；</w:t>
      </w:r>
    </w:p>
    <w:p w14:paraId="160AA9F9">
      <w:pPr>
        <w:pStyle w:val="7"/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6）提供详细的维修、保养清单。</w:t>
      </w:r>
    </w:p>
    <w:p w14:paraId="40BBA903">
      <w:pPr>
        <w:pStyle w:val="7"/>
        <w:spacing w:line="360" w:lineRule="auto"/>
        <w:ind w:firstLine="240" w:firstLineChars="1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7）提供年度夹包车、叉车、登高车的检查、维修报告。</w:t>
      </w:r>
    </w:p>
    <w:p w14:paraId="3ED12EB1">
      <w:pPr>
        <w:pStyle w:val="7"/>
        <w:spacing w:line="360" w:lineRule="auto"/>
        <w:ind w:firstLine="240" w:firstLineChars="100"/>
        <w:rPr>
          <w:rFonts w:hint="eastAsia" w:ascii="宋体" w:hAnsi="宋体"/>
          <w:sz w:val="24"/>
          <w:lang w:val="en-US" w:eastAsia="zh-CN"/>
        </w:rPr>
      </w:pPr>
    </w:p>
    <w:p w14:paraId="68C3B5A4">
      <w:pPr>
        <w:pStyle w:val="7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人员要求</w:t>
      </w:r>
    </w:p>
    <w:p w14:paraId="4AFF75A6">
      <w:pPr>
        <w:pStyle w:val="7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1</w:t>
      </w:r>
      <w:r>
        <w:rPr>
          <w:rFonts w:hint="eastAsia" w:ascii="宋体" w:hAnsi="宋体"/>
          <w:sz w:val="24"/>
        </w:rPr>
        <w:t>）具备叉车特种设备维修相关资质或授权；</w:t>
      </w:r>
    </w:p>
    <w:p w14:paraId="15BD4113">
      <w:pPr>
        <w:pStyle w:val="7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2</w:t>
      </w:r>
      <w:r>
        <w:rPr>
          <w:rFonts w:hint="eastAsia" w:ascii="宋体" w:hAnsi="宋体"/>
          <w:sz w:val="24"/>
        </w:rPr>
        <w:t>）熟悉叉车、夹包车维修、保养全流程；</w:t>
      </w:r>
    </w:p>
    <w:p w14:paraId="3A3E964A">
      <w:pPr>
        <w:pStyle w:val="7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3</w:t>
      </w:r>
      <w:r>
        <w:rPr>
          <w:rFonts w:hint="eastAsia" w:ascii="宋体" w:hAnsi="宋体"/>
          <w:sz w:val="24"/>
        </w:rPr>
        <w:t>）具备相应的机械、液压、电气知识及工作经验；</w:t>
      </w:r>
    </w:p>
    <w:p w14:paraId="3726F7C3">
      <w:pPr>
        <w:pStyle w:val="7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4</w:t>
      </w:r>
      <w:r>
        <w:rPr>
          <w:rFonts w:hint="eastAsia" w:ascii="宋体" w:hAnsi="宋体"/>
          <w:sz w:val="24"/>
        </w:rPr>
        <w:t>）服从昆纤公司现场指挥；</w:t>
      </w:r>
    </w:p>
    <w:p w14:paraId="0B827F7B">
      <w:pPr>
        <w:pStyle w:val="7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消耗配件明细，主要但不限于下列清单内容：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069"/>
        <w:gridCol w:w="2031"/>
        <w:gridCol w:w="1811"/>
        <w:gridCol w:w="1812"/>
      </w:tblGrid>
      <w:tr w14:paraId="6DF39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B9D3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ABE3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19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EA00D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06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0A0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原厂品牌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587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22642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A0E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8F43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加速器踏板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766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3BA-37-71110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457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C76F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70996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EA45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9BCA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行走电机风扇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6C51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000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9761419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EC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8362714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62E6D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3EEF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E4D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风扇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BB1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000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9761416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99B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E870257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5465B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FB01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C9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灯泡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F0FE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7919564921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DD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F4A7087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586C8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91C0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1C3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大灯灯泡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7A00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60.325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3F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C1CE92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6AB25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5FF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58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刹车灯灯泡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216B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12V21W/5W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C35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AD551F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5A1D9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9A0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726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急停开关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86C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ED250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B15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525D9AE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3542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4B2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F7B5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刹车开关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2A0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13.142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2C0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AAC800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2AA13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A713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57A1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钥匙开关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7DF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7915492619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4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C6F395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5A962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FB50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63C7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瞬动开关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BD0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2384472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F88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F933D05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724DE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B5FC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DA2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档位开关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BAB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44250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A14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59F8765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5D2B6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EEA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4D02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操作手柄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1780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7919040043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76B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0A8E57D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118F3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B57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105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操作手柄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FA8A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7919040042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040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859B06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1981D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2263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A54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插头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CFE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350A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43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0F36CD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5AD75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8AF4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020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蓄电池插头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7513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000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9700940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0A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12901E1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46B64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34A6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995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蓄电池插座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8C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000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9700808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BA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F4881B2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6DFB0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0DF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82E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碳刷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329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000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9718189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9FE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4B18258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1E368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D10E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BEA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碳刷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1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16.218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CE8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650C89F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1B9FC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045F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1C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碳刷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13A0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16.513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E1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C6819C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69B58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A771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777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维修组件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E3E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17.169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5BC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337134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3BE73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C902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8D9B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维修组件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146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17.24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B3D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400B35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0B51C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519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0938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林德蓄电池组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F515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48V5HPZS700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578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56CB7F0D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7605E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C9D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018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克拉克蓄电池组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90A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48V10HPZB650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D5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克拉克</w:t>
            </w:r>
          </w:p>
        </w:tc>
        <w:tc>
          <w:tcPr>
            <w:tcW w:w="1062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7D612F11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18061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5ED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1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2F76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登高车蓄电池组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A479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T-105，共4组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9A9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Genie</w:t>
            </w:r>
          </w:p>
        </w:tc>
        <w:tc>
          <w:tcPr>
            <w:tcW w:w="10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 w14:paraId="368ED26A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4AECC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D5D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35AA41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回油滤芯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A7BE54E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HYLXB20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B8D65D7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大宇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7346C0D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07814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CE3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00B8E7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回油滤芯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988EB4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HYLXFB15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471742D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小松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7D4AFB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086D8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2F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14DFAF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回油滤芯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E53603A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910780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F4B0560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49CA78E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34894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113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E57849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回油滤芯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721E7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8038036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3A05402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D67B3FD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71599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C00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E41A18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压力滤芯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20835D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0009831601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D69CF44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665D15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6E6EE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546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C6650C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吸油滤芯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90F0274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0009830831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82ED2D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6D3426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6A5A3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4AD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08A9F3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吸油滤芯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B01FBE9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0009831600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0677F4D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8C8BAD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6FECB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05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60166A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压力滤芯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77E0BA3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0009831616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CD77089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629955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193F7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E8E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39B8B0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压力滤芯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9CB904B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0009831783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08B6880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0A7D784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46F8A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E4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BCA172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吸油滤芯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0C04C3F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0009831676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918B299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E322B2D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73776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CE2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381891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链条剂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F0CFF5A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7326300602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4D5E8B6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B60265A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7D512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27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D4903A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液压油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DD4845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H46/18L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3A6F8B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壳牌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A25A967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2AF94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936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3C8A17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重型油脂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F85E0B4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7337475140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36A0AE4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DE8DCB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3726F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63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C5099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刹车油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8E75F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TCL3000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007B5">
            <w:pPr>
              <w:tabs>
                <w:tab w:val="left" w:pos="5700"/>
              </w:tabs>
              <w:spacing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TCL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E76054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匹配叉车型号</w:t>
            </w:r>
          </w:p>
        </w:tc>
      </w:tr>
      <w:tr w14:paraId="1937F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7A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86C90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软管总成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CCD12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2811256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1D0B7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F3F315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56A02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9C3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591A6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软管总成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75D65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2811257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B7E33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25004E5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7C88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B5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75C1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软管总成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17D14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2803652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9689B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EADB2F3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2FFF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EBA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8E53E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软管总成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9844F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0441100470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D0DB7">
            <w:pPr>
              <w:tabs>
                <w:tab w:val="left" w:pos="5700"/>
              </w:tabs>
              <w:spacing w:line="34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41229D7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647E9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3A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22A39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软管总成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CEBD2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0441100550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A02E2">
            <w:pPr>
              <w:tabs>
                <w:tab w:val="left" w:pos="5700"/>
              </w:tabs>
              <w:spacing w:line="34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林德、克拉克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08DD1D7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0CD7D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289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83E2F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软管总成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20198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3354413238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D59F3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04D23A5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7FAA9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3E7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507FD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软管总成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2161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0009508668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4D8C3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A46827C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11073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65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D3855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双软管总成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3F7D8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0009509705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E30FB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AD3FF9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4EC01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12F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43E59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双软管总成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3CED6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0009506050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F4B66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A9C0FD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4F99A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DB0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A6F0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双软管总成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A5E17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0009503885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9ED42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0CECF97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68A79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FE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219A9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实心轮胎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CA125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XSQL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1BA4B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正新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F744DEB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49B0C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8AD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C29F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实心轮胎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C083F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XSHL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4E183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正新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65D8BC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02D65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4D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1DD1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实心轮胎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05938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9815005948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8E07D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正新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DCD5F0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00C2E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2C8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7AFD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实心轮胎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A2882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9815005944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56C95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正新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96E7688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4D60A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9F1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68D9D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前清洁胎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241EB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755647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E2304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朝阳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595F0D5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093A4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BA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6CF3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后清洁胎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FBED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1802321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EEC7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朝阳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87775F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5D9E2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CF8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9BCA8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倾斜油缸总成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A2451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32.002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2C526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3DDD7E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3BF2E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8DA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FC193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油缸总成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1EF46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680487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4CE89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卡斯卡特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318355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2E529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D1D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98909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滑动支承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2E899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667906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0D403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卡斯卡特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E67898D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0FD31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138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CF77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滑动支承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EF655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667907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2DE12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卡斯卡特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D0CBE6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038EA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09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810B7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滑动支承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C537C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667663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152A1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卡斯卡特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F6B091C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2FEB6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B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1B9D8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倾斜油缸修理包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441E8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0009608077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6D715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B024BCF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7CD28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939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5D9F2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起升油缸修理包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A2193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0009608091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28AD8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E59A6A0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40338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FC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0F67A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门架轴承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27486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2803437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12D17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AA2C578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03D24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708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BAC9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门架轴承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BBF88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0009249535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D907D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37A7CD0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696BF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737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72535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橡胶板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D37F9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667878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3C4DE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卡斯卡特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0C1ABF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12852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F97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F8128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滚轮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FA2A3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5622116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A3752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C7C7B2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73408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F41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CBC0E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滚轮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1D0CD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5622117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E9E45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克拉克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0092C9D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22D49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2F4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B3E16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座垫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615EA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3514338009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8F21D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林德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D0A65A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  <w:tr w14:paraId="0AB36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22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541E5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后视镜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0BD06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0009941027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6A994">
            <w:pPr>
              <w:tabs>
                <w:tab w:val="left" w:pos="5700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通用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1F33B0D"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匹配叉车型号</w:t>
            </w:r>
          </w:p>
        </w:tc>
      </w:tr>
    </w:tbl>
    <w:p w14:paraId="5B22E891">
      <w:pPr>
        <w:pStyle w:val="7"/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highlight w:val="yellow"/>
        </w:rPr>
      </w:pPr>
    </w:p>
    <w:p w14:paraId="7D4B7201">
      <w:pPr>
        <w:pStyle w:val="7"/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b w:val="0"/>
          <w:bCs/>
          <w:spacing w:val="10"/>
          <w:sz w:val="24"/>
          <w:highlight w:val="none"/>
        </w:rPr>
        <w:t>夹包车</w:t>
      </w:r>
      <w:r>
        <w:rPr>
          <w:rFonts w:hint="eastAsia" w:ascii="宋体" w:hAnsi="宋体"/>
          <w:b w:val="0"/>
          <w:bCs/>
          <w:spacing w:val="10"/>
          <w:sz w:val="24"/>
          <w:highlight w:val="none"/>
          <w:lang w:eastAsia="zh-CN"/>
        </w:rPr>
        <w:t>、</w:t>
      </w:r>
      <w:r>
        <w:rPr>
          <w:rFonts w:hint="eastAsia" w:ascii="宋体" w:hAnsi="宋体"/>
          <w:b w:val="0"/>
          <w:bCs/>
          <w:spacing w:val="10"/>
          <w:sz w:val="24"/>
          <w:highlight w:val="none"/>
          <w:lang w:val="en-US" w:eastAsia="zh-CN"/>
        </w:rPr>
        <w:t>叉车、登高车维保标准工时</w:t>
      </w:r>
      <w:r>
        <w:rPr>
          <w:rFonts w:hint="eastAsia" w:ascii="宋体" w:hAnsi="宋体"/>
          <w:sz w:val="24"/>
          <w:highlight w:val="none"/>
        </w:rPr>
        <w:t>明细，主要但不限于下列清单内容：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452"/>
        <w:gridCol w:w="2673"/>
        <w:gridCol w:w="1348"/>
        <w:gridCol w:w="1348"/>
        <w:gridCol w:w="1172"/>
      </w:tblGrid>
      <w:tr w14:paraId="6241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Align w:val="center"/>
          </w:tcPr>
          <w:p w14:paraId="0943C90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51" w:type="pct"/>
            <w:vAlign w:val="center"/>
          </w:tcPr>
          <w:p w14:paraId="5B27BC18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分类</w:t>
            </w:r>
          </w:p>
        </w:tc>
        <w:tc>
          <w:tcPr>
            <w:tcW w:w="1567" w:type="pct"/>
            <w:vAlign w:val="center"/>
          </w:tcPr>
          <w:p w14:paraId="26C6C4EC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790" w:type="pct"/>
            <w:vAlign w:val="center"/>
          </w:tcPr>
          <w:p w14:paraId="47A7F35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工作权重</w:t>
            </w:r>
            <w:bookmarkStart w:id="0" w:name="_GoBack"/>
            <w:bookmarkEnd w:id="0"/>
          </w:p>
        </w:tc>
        <w:tc>
          <w:tcPr>
            <w:tcW w:w="790" w:type="pct"/>
            <w:vAlign w:val="center"/>
          </w:tcPr>
          <w:p w14:paraId="02A8D3CC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标准工时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（小时）</w:t>
            </w:r>
          </w:p>
        </w:tc>
        <w:tc>
          <w:tcPr>
            <w:tcW w:w="687" w:type="pct"/>
            <w:vAlign w:val="center"/>
          </w:tcPr>
          <w:p w14:paraId="395C75C1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BC8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</w:tcPr>
          <w:p w14:paraId="3F6687B3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pct"/>
          </w:tcPr>
          <w:p w14:paraId="647896A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年度保养</w:t>
            </w:r>
          </w:p>
        </w:tc>
        <w:tc>
          <w:tcPr>
            <w:tcW w:w="1567" w:type="pct"/>
          </w:tcPr>
          <w:p w14:paraId="6F9BD5FE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按要求进行3000小时保养</w:t>
            </w:r>
          </w:p>
        </w:tc>
        <w:tc>
          <w:tcPr>
            <w:tcW w:w="790" w:type="pct"/>
          </w:tcPr>
          <w:p w14:paraId="0489B4B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20%</w:t>
            </w:r>
          </w:p>
        </w:tc>
        <w:tc>
          <w:tcPr>
            <w:tcW w:w="790" w:type="pct"/>
          </w:tcPr>
          <w:p w14:paraId="311CA820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87" w:type="pct"/>
          </w:tcPr>
          <w:p w14:paraId="3F8B572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夹包车</w:t>
            </w:r>
          </w:p>
        </w:tc>
      </w:tr>
      <w:tr w14:paraId="65B8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shd w:val="clear" w:color="auto" w:fill="auto"/>
            <w:vAlign w:val="center"/>
          </w:tcPr>
          <w:p w14:paraId="40402A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851" w:type="pct"/>
            <w:shd w:val="clear" w:color="auto" w:fill="auto"/>
            <w:vAlign w:val="top"/>
          </w:tcPr>
          <w:p w14:paraId="04443A0A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年度保养</w:t>
            </w:r>
          </w:p>
        </w:tc>
        <w:tc>
          <w:tcPr>
            <w:tcW w:w="1567" w:type="pct"/>
            <w:shd w:val="clear" w:color="auto" w:fill="auto"/>
            <w:vAlign w:val="top"/>
          </w:tcPr>
          <w:p w14:paraId="00B1C213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按要求进行3000小时保养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1E938A93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20%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1AF6180F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3.5</w:t>
            </w:r>
          </w:p>
        </w:tc>
        <w:tc>
          <w:tcPr>
            <w:tcW w:w="687" w:type="pct"/>
            <w:shd w:val="clear" w:color="auto" w:fill="auto"/>
            <w:vAlign w:val="top"/>
          </w:tcPr>
          <w:p w14:paraId="54FD3753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叉车</w:t>
            </w:r>
          </w:p>
        </w:tc>
      </w:tr>
      <w:tr w14:paraId="21849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shd w:val="clear" w:color="auto" w:fill="auto"/>
            <w:vAlign w:val="center"/>
          </w:tcPr>
          <w:p w14:paraId="6D0A79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851" w:type="pct"/>
          </w:tcPr>
          <w:p w14:paraId="0442ABC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年度保养</w:t>
            </w:r>
          </w:p>
        </w:tc>
        <w:tc>
          <w:tcPr>
            <w:tcW w:w="1567" w:type="pct"/>
          </w:tcPr>
          <w:p w14:paraId="20943EE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按要求进行3000小时保养</w:t>
            </w:r>
          </w:p>
        </w:tc>
        <w:tc>
          <w:tcPr>
            <w:tcW w:w="790" w:type="pct"/>
          </w:tcPr>
          <w:p w14:paraId="797DCDF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20%</w:t>
            </w:r>
          </w:p>
        </w:tc>
        <w:tc>
          <w:tcPr>
            <w:tcW w:w="790" w:type="pct"/>
          </w:tcPr>
          <w:p w14:paraId="6C32F0E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687" w:type="pct"/>
          </w:tcPr>
          <w:p w14:paraId="06A38D33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登高车</w:t>
            </w:r>
          </w:p>
        </w:tc>
      </w:tr>
      <w:tr w14:paraId="4AE7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restart"/>
            <w:shd w:val="clear" w:color="auto" w:fill="auto"/>
            <w:vAlign w:val="center"/>
          </w:tcPr>
          <w:p w14:paraId="3E380C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53336A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5235E9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4</w:t>
            </w:r>
          </w:p>
          <w:p w14:paraId="046AFA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BF5A0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pct"/>
            <w:vMerge w:val="restart"/>
          </w:tcPr>
          <w:p w14:paraId="7EE04295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661BBB1F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0062BCD5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动力系统</w:t>
            </w:r>
          </w:p>
        </w:tc>
        <w:tc>
          <w:tcPr>
            <w:tcW w:w="1567" w:type="pct"/>
          </w:tcPr>
          <w:p w14:paraId="0BE7EAEB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驱动电机更换碳刷</w:t>
            </w:r>
          </w:p>
        </w:tc>
        <w:tc>
          <w:tcPr>
            <w:tcW w:w="790" w:type="pct"/>
          </w:tcPr>
          <w:p w14:paraId="6636930F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790" w:type="pct"/>
          </w:tcPr>
          <w:p w14:paraId="70FFACF5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1.5</w:t>
            </w:r>
          </w:p>
        </w:tc>
        <w:tc>
          <w:tcPr>
            <w:tcW w:w="687" w:type="pct"/>
            <w:vMerge w:val="restart"/>
          </w:tcPr>
          <w:p w14:paraId="042EF84C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76E34E18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73753B2E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夹包车、叉车、登高车</w:t>
            </w:r>
          </w:p>
        </w:tc>
      </w:tr>
      <w:tr w14:paraId="13B8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4D74B6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pct"/>
            <w:vMerge w:val="continue"/>
          </w:tcPr>
          <w:p w14:paraId="65D7B4F5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</w:tcPr>
          <w:p w14:paraId="613E7884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驱动电机更换轴承</w:t>
            </w:r>
          </w:p>
        </w:tc>
        <w:tc>
          <w:tcPr>
            <w:tcW w:w="790" w:type="pct"/>
          </w:tcPr>
          <w:p w14:paraId="2CFF7CC7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</w:tcPr>
          <w:p w14:paraId="661AB98F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3.5</w:t>
            </w:r>
          </w:p>
        </w:tc>
        <w:tc>
          <w:tcPr>
            <w:tcW w:w="687" w:type="pct"/>
            <w:vMerge w:val="continue"/>
          </w:tcPr>
          <w:p w14:paraId="462D4253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668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7FC9E7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pct"/>
            <w:vMerge w:val="continue"/>
          </w:tcPr>
          <w:p w14:paraId="497F799E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6CDB2749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驱动电机维修型圈绕组</w:t>
            </w:r>
          </w:p>
        </w:tc>
        <w:tc>
          <w:tcPr>
            <w:tcW w:w="790" w:type="pct"/>
          </w:tcPr>
          <w:p w14:paraId="0FBA3737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</w:tcPr>
          <w:p w14:paraId="29A68C3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687" w:type="pct"/>
            <w:vMerge w:val="continue"/>
          </w:tcPr>
          <w:p w14:paraId="69D7325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990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50BA75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pct"/>
            <w:vMerge w:val="continue"/>
          </w:tcPr>
          <w:p w14:paraId="5AB69904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576016E1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驱动电机维修处理转子整流子</w:t>
            </w:r>
          </w:p>
        </w:tc>
        <w:tc>
          <w:tcPr>
            <w:tcW w:w="790" w:type="pct"/>
          </w:tcPr>
          <w:p w14:paraId="510CCB75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</w:tcPr>
          <w:p w14:paraId="3AF99BF9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87" w:type="pct"/>
            <w:vMerge w:val="continue"/>
          </w:tcPr>
          <w:p w14:paraId="2FE8F4B5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364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7F1CF1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pct"/>
            <w:vMerge w:val="continue"/>
          </w:tcPr>
          <w:p w14:paraId="6FBD5AAF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</w:tcPr>
          <w:p w14:paraId="3D97CA6D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轮边加速器维修</w:t>
            </w:r>
          </w:p>
        </w:tc>
        <w:tc>
          <w:tcPr>
            <w:tcW w:w="790" w:type="pct"/>
          </w:tcPr>
          <w:p w14:paraId="14377593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</w:tcPr>
          <w:p w14:paraId="784A834F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87" w:type="pct"/>
            <w:vMerge w:val="continue"/>
          </w:tcPr>
          <w:p w14:paraId="09860D6F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512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restart"/>
            <w:shd w:val="clear" w:color="auto" w:fill="auto"/>
            <w:vAlign w:val="center"/>
          </w:tcPr>
          <w:p w14:paraId="72B885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5</w:t>
            </w:r>
          </w:p>
          <w:p w14:paraId="74988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pct"/>
            <w:vMerge w:val="restart"/>
          </w:tcPr>
          <w:p w14:paraId="14B5E008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078DA989">
            <w:pPr>
              <w:pStyle w:val="7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4C248923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车架车身</w:t>
            </w:r>
          </w:p>
        </w:tc>
        <w:tc>
          <w:tcPr>
            <w:tcW w:w="1567" w:type="pct"/>
          </w:tcPr>
          <w:p w14:paraId="7B1AC5F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更换电池舱盖气弹簧</w:t>
            </w:r>
          </w:p>
        </w:tc>
        <w:tc>
          <w:tcPr>
            <w:tcW w:w="790" w:type="pct"/>
          </w:tcPr>
          <w:p w14:paraId="3D68D5C2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</w:tcPr>
          <w:p w14:paraId="6776B255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vMerge w:val="restart"/>
          </w:tcPr>
          <w:p w14:paraId="4F2D926E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68C5956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010BFE6C">
            <w:pPr>
              <w:pStyle w:val="7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夹包车、叉车、登高车</w:t>
            </w:r>
          </w:p>
        </w:tc>
      </w:tr>
      <w:tr w14:paraId="5662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691802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pct"/>
            <w:vMerge w:val="continue"/>
          </w:tcPr>
          <w:p w14:paraId="4E6A6FC1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</w:tcPr>
          <w:p w14:paraId="3C2EC010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更换后视镜</w:t>
            </w:r>
          </w:p>
        </w:tc>
        <w:tc>
          <w:tcPr>
            <w:tcW w:w="790" w:type="pct"/>
          </w:tcPr>
          <w:p w14:paraId="632CB4E8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790" w:type="pct"/>
          </w:tcPr>
          <w:p w14:paraId="3FF47FA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0.5</w:t>
            </w:r>
          </w:p>
        </w:tc>
        <w:tc>
          <w:tcPr>
            <w:tcW w:w="687" w:type="pct"/>
            <w:vMerge w:val="continue"/>
          </w:tcPr>
          <w:p w14:paraId="77C75D7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A0A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154A9E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pct"/>
            <w:vMerge w:val="continue"/>
          </w:tcPr>
          <w:p w14:paraId="38835E83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</w:tcPr>
          <w:p w14:paraId="6A1DA715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更换维修灯支架</w:t>
            </w:r>
          </w:p>
        </w:tc>
        <w:tc>
          <w:tcPr>
            <w:tcW w:w="790" w:type="pct"/>
          </w:tcPr>
          <w:p w14:paraId="4EAF714E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</w:tcPr>
          <w:p w14:paraId="0BB1DD1D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vMerge w:val="continue"/>
          </w:tcPr>
          <w:p w14:paraId="175CFAD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5FF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7AB4E0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pct"/>
            <w:vMerge w:val="continue"/>
          </w:tcPr>
          <w:p w14:paraId="2767879F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</w:tcPr>
          <w:p w14:paraId="57C8EABB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更换坐垫</w:t>
            </w:r>
          </w:p>
        </w:tc>
        <w:tc>
          <w:tcPr>
            <w:tcW w:w="790" w:type="pct"/>
          </w:tcPr>
          <w:p w14:paraId="1F9CDDAD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</w:tcPr>
          <w:p w14:paraId="6B119C0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vMerge w:val="continue"/>
          </w:tcPr>
          <w:p w14:paraId="1C4EE914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741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7855D4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pct"/>
            <w:vMerge w:val="continue"/>
          </w:tcPr>
          <w:p w14:paraId="2740744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</w:tcPr>
          <w:p w14:paraId="6027A1D7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更换安全带</w:t>
            </w:r>
          </w:p>
        </w:tc>
        <w:tc>
          <w:tcPr>
            <w:tcW w:w="790" w:type="pct"/>
          </w:tcPr>
          <w:p w14:paraId="30043ACE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5%</w:t>
            </w:r>
          </w:p>
        </w:tc>
        <w:tc>
          <w:tcPr>
            <w:tcW w:w="790" w:type="pct"/>
          </w:tcPr>
          <w:p w14:paraId="7BB415F7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vMerge w:val="continue"/>
          </w:tcPr>
          <w:p w14:paraId="66934CA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C07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03F2AC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pct"/>
            <w:vMerge w:val="continue"/>
          </w:tcPr>
          <w:p w14:paraId="65664562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</w:tcPr>
          <w:p w14:paraId="72CCB29B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整车做漆</w:t>
            </w:r>
          </w:p>
        </w:tc>
        <w:tc>
          <w:tcPr>
            <w:tcW w:w="790" w:type="pct"/>
          </w:tcPr>
          <w:p w14:paraId="53CD4873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</w:tcPr>
          <w:p w14:paraId="1921634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</w:t>
            </w:r>
          </w:p>
        </w:tc>
        <w:tc>
          <w:tcPr>
            <w:tcW w:w="687" w:type="pct"/>
            <w:vMerge w:val="continue"/>
          </w:tcPr>
          <w:p w14:paraId="62318F37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2B3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restart"/>
            <w:shd w:val="clear" w:color="auto" w:fill="auto"/>
            <w:vAlign w:val="center"/>
          </w:tcPr>
          <w:p w14:paraId="779631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  <w:p w14:paraId="688FA6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pct"/>
            <w:vMerge w:val="restart"/>
          </w:tcPr>
          <w:p w14:paraId="72499D0C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0CD86BA8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5030B733">
            <w:pPr>
              <w:pStyle w:val="7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64AC88EC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转向系统及车轮</w:t>
            </w:r>
          </w:p>
        </w:tc>
        <w:tc>
          <w:tcPr>
            <w:tcW w:w="1567" w:type="pct"/>
          </w:tcPr>
          <w:p w14:paraId="1EF1CBD7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更换转向阀</w:t>
            </w:r>
          </w:p>
        </w:tc>
        <w:tc>
          <w:tcPr>
            <w:tcW w:w="790" w:type="pct"/>
          </w:tcPr>
          <w:p w14:paraId="20B20A5D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</w:tcPr>
          <w:p w14:paraId="557A19ED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5.5</w:t>
            </w:r>
          </w:p>
        </w:tc>
        <w:tc>
          <w:tcPr>
            <w:tcW w:w="687" w:type="pct"/>
            <w:vMerge w:val="restart"/>
          </w:tcPr>
          <w:p w14:paraId="0A6FBF0F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0D323211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13753B9C">
            <w:pPr>
              <w:pStyle w:val="7"/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1FFF203B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夹包车、叉车、登高车</w:t>
            </w:r>
          </w:p>
        </w:tc>
      </w:tr>
      <w:tr w14:paraId="37FD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4CF601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pct"/>
            <w:vMerge w:val="continue"/>
          </w:tcPr>
          <w:p w14:paraId="5E60F484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</w:tcPr>
          <w:p w14:paraId="6A6A366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更换转向轮</w:t>
            </w:r>
          </w:p>
        </w:tc>
        <w:tc>
          <w:tcPr>
            <w:tcW w:w="790" w:type="pct"/>
          </w:tcPr>
          <w:p w14:paraId="29947AB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</w:tcPr>
          <w:p w14:paraId="2B1651DD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vMerge w:val="continue"/>
          </w:tcPr>
          <w:p w14:paraId="1326252F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830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5BDD72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pct"/>
            <w:vMerge w:val="continue"/>
          </w:tcPr>
          <w:p w14:paraId="4AABEAF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</w:tcPr>
          <w:p w14:paraId="56BC1091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更换转向柱滑动触头</w:t>
            </w:r>
          </w:p>
        </w:tc>
        <w:tc>
          <w:tcPr>
            <w:tcW w:w="790" w:type="pct"/>
          </w:tcPr>
          <w:p w14:paraId="3DD2B55E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</w:tcPr>
          <w:p w14:paraId="54DF0EDF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87" w:type="pct"/>
            <w:vMerge w:val="continue"/>
          </w:tcPr>
          <w:p w14:paraId="03A2A650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A48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416C2B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pct"/>
            <w:vMerge w:val="continue"/>
          </w:tcPr>
          <w:p w14:paraId="218496FC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</w:tcPr>
          <w:p w14:paraId="4041A99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更换维修喇叭按钮</w:t>
            </w:r>
          </w:p>
        </w:tc>
        <w:tc>
          <w:tcPr>
            <w:tcW w:w="790" w:type="pct"/>
          </w:tcPr>
          <w:p w14:paraId="280440F9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790" w:type="pct"/>
          </w:tcPr>
          <w:p w14:paraId="227ABA1D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vMerge w:val="continue"/>
          </w:tcPr>
          <w:p w14:paraId="7F7F95D4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476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397348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pct"/>
            <w:vMerge w:val="continue"/>
          </w:tcPr>
          <w:p w14:paraId="3B68AC8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126ADD14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更换转向油缸修理包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077066FE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5F7019BB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87" w:type="pct"/>
            <w:vMerge w:val="continue"/>
          </w:tcPr>
          <w:p w14:paraId="0AB9C255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160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07AB73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pct"/>
            <w:vMerge w:val="continue"/>
          </w:tcPr>
          <w:p w14:paraId="4941E755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5D9FA0D4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更换后轮轴承（单边）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5236D5F8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15BE4186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4.5</w:t>
            </w:r>
          </w:p>
        </w:tc>
        <w:tc>
          <w:tcPr>
            <w:tcW w:w="687" w:type="pct"/>
            <w:vMerge w:val="continue"/>
          </w:tcPr>
          <w:p w14:paraId="51FD0309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743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795E1F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5834833E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487F94B3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更换后轮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4B97107A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5%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45A7687C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87" w:type="pct"/>
            <w:vMerge w:val="continue"/>
          </w:tcPr>
          <w:p w14:paraId="171F53F0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1F2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2E74F9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686200F4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537318D5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更换前轮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3A5617B0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5%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6C8E0AFA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87" w:type="pct"/>
            <w:vMerge w:val="continue"/>
          </w:tcPr>
          <w:p w14:paraId="271D10AD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2D0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restart"/>
            <w:shd w:val="clear" w:color="auto" w:fill="auto"/>
            <w:vAlign w:val="center"/>
          </w:tcPr>
          <w:p w14:paraId="017B72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851" w:type="pct"/>
            <w:vMerge w:val="restart"/>
          </w:tcPr>
          <w:p w14:paraId="691B6A53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3A1AE73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40DF940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60A308F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控制系统</w:t>
            </w:r>
          </w:p>
        </w:tc>
        <w:tc>
          <w:tcPr>
            <w:tcW w:w="1567" w:type="pct"/>
            <w:shd w:val="clear" w:color="auto" w:fill="auto"/>
            <w:vAlign w:val="top"/>
          </w:tcPr>
          <w:p w14:paraId="056FDEAC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更换操作手柄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00B452A6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0FBB9F88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vMerge w:val="restart"/>
          </w:tcPr>
          <w:p w14:paraId="65967DB7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71F90B9F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653C70C9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E0F7E99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夹包车、叉车、登高车</w:t>
            </w:r>
          </w:p>
        </w:tc>
      </w:tr>
      <w:tr w14:paraId="5A78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24A4FC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660B2A0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70CF004D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更换手制动总成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0F1930BB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65943797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1.5</w:t>
            </w:r>
          </w:p>
        </w:tc>
        <w:tc>
          <w:tcPr>
            <w:tcW w:w="687" w:type="pct"/>
            <w:vMerge w:val="continue"/>
          </w:tcPr>
          <w:p w14:paraId="4AB7CEF2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C6F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5BD67F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1072CB53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314F0354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更换手制动拉索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60EA645B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64F63D57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1.5</w:t>
            </w:r>
          </w:p>
        </w:tc>
        <w:tc>
          <w:tcPr>
            <w:tcW w:w="687" w:type="pct"/>
            <w:vMerge w:val="continue"/>
          </w:tcPr>
          <w:p w14:paraId="141EB752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D10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7649D9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0F3081B5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41380BC2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更换前进后退开关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568CB17A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7AAE3881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87" w:type="pct"/>
            <w:vMerge w:val="continue"/>
          </w:tcPr>
          <w:p w14:paraId="550BC947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095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175415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2214ABE4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38D59E28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更换刹车总泵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592FB9F0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4545FEDE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2.5</w:t>
            </w:r>
          </w:p>
        </w:tc>
        <w:tc>
          <w:tcPr>
            <w:tcW w:w="687" w:type="pct"/>
            <w:vMerge w:val="continue"/>
          </w:tcPr>
          <w:p w14:paraId="7D35B017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55F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790B92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5DF99002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01DBB7A0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更换刹车片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5A9797C1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3DA756C8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2.5</w:t>
            </w:r>
          </w:p>
        </w:tc>
        <w:tc>
          <w:tcPr>
            <w:tcW w:w="687" w:type="pct"/>
            <w:vMerge w:val="continue"/>
          </w:tcPr>
          <w:p w14:paraId="5F4A0C04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8A1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085506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12FB6220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3F8A8FB7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更换行走电位计、齿轮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030B6D28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761936B3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1.5</w:t>
            </w:r>
          </w:p>
        </w:tc>
        <w:tc>
          <w:tcPr>
            <w:tcW w:w="687" w:type="pct"/>
            <w:vMerge w:val="continue"/>
          </w:tcPr>
          <w:p w14:paraId="2811ED8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272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restart"/>
            <w:shd w:val="clear" w:color="auto" w:fill="auto"/>
            <w:vAlign w:val="center"/>
          </w:tcPr>
          <w:p w14:paraId="603F5A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51" w:type="pct"/>
            <w:vMerge w:val="restart"/>
          </w:tcPr>
          <w:p w14:paraId="7C8ACFF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12B0400E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45D0D5E4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737D6329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04C7B8F9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电气系统</w:t>
            </w:r>
          </w:p>
        </w:tc>
        <w:tc>
          <w:tcPr>
            <w:tcW w:w="1567" w:type="pct"/>
            <w:shd w:val="clear" w:color="auto" w:fill="auto"/>
            <w:vAlign w:val="top"/>
          </w:tcPr>
          <w:p w14:paraId="5DADE3D3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更换钥匙开关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1FB4950D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5%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64AE76CD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vMerge w:val="restart"/>
          </w:tcPr>
          <w:p w14:paraId="4122BD9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499E115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7D7A40C0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0FDE73A1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3D3B116C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夹包车、叉车、登高车</w:t>
            </w:r>
          </w:p>
        </w:tc>
      </w:tr>
      <w:tr w14:paraId="7D25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458655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183F2FE3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2C29740E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更换仪表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0EADCFBB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53162AAD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vMerge w:val="continue"/>
          </w:tcPr>
          <w:p w14:paraId="38CFE0A0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8591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51D6D6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4ED2C233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0D1DFB4F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更换蓄电池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2965372E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00ABFF5D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1.5</w:t>
            </w:r>
          </w:p>
        </w:tc>
        <w:tc>
          <w:tcPr>
            <w:tcW w:w="687" w:type="pct"/>
            <w:vMerge w:val="continue"/>
          </w:tcPr>
          <w:p w14:paraId="56017845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71C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157753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52EB566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604BEB98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更换蓄电池插头总成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280F2BFA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0673E375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1.5</w:t>
            </w:r>
          </w:p>
        </w:tc>
        <w:tc>
          <w:tcPr>
            <w:tcW w:w="687" w:type="pct"/>
            <w:vMerge w:val="continue"/>
          </w:tcPr>
          <w:p w14:paraId="5D47EE75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461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5EF472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3865287C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5C0FCB5A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更换蓄电池插座总成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5490768C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23763676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vMerge w:val="continue"/>
          </w:tcPr>
          <w:p w14:paraId="72522A40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D24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2CE698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752FA108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2E628B18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更换急停开关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08652AB9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5A108CE6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vMerge w:val="continue"/>
          </w:tcPr>
          <w:p w14:paraId="7B263747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C7C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4F6FC8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3503917C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2E8F6D7C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更换喇叭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3DDA5E87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183FF3D0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vMerge w:val="continue"/>
          </w:tcPr>
          <w:p w14:paraId="5A137C85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330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43FBB6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51858D70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53805999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更换灯泡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05A93BF4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759A73EF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0.5</w:t>
            </w:r>
          </w:p>
        </w:tc>
        <w:tc>
          <w:tcPr>
            <w:tcW w:w="687" w:type="pct"/>
            <w:vMerge w:val="continue"/>
          </w:tcPr>
          <w:p w14:paraId="02F38D54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0EB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03094E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10C1582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682B8AB9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更换灯总成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09064FF6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12BF58DD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1.5</w:t>
            </w:r>
          </w:p>
        </w:tc>
        <w:tc>
          <w:tcPr>
            <w:tcW w:w="687" w:type="pct"/>
            <w:vMerge w:val="continue"/>
          </w:tcPr>
          <w:p w14:paraId="546F648D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350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6A08D7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6F82354C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7C2E471D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更换接触器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480D762A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1840FDE4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vMerge w:val="continue"/>
          </w:tcPr>
          <w:p w14:paraId="2602BDDE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ED8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50CB6A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1216F501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2F48B79A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更换接触器维修组件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3164023E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7D6AE92B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1.5</w:t>
            </w:r>
          </w:p>
        </w:tc>
        <w:tc>
          <w:tcPr>
            <w:tcW w:w="687" w:type="pct"/>
            <w:vMerge w:val="continue"/>
          </w:tcPr>
          <w:p w14:paraId="0641358B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2C9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40B28A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122305FC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6D1D0833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更换风扇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04A681A0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1A901393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vMerge w:val="continue"/>
          </w:tcPr>
          <w:p w14:paraId="58F02530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35D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7B4E63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2E0EFF9B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3512D8EB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更换控制器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46F3631F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2D6E8ECA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2.5</w:t>
            </w:r>
          </w:p>
        </w:tc>
        <w:tc>
          <w:tcPr>
            <w:tcW w:w="687" w:type="pct"/>
            <w:vMerge w:val="continue"/>
          </w:tcPr>
          <w:p w14:paraId="62680244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755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7C942C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56147FF7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6368CAEB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更换功率模块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5182589D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55EBA799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2.5</w:t>
            </w:r>
          </w:p>
        </w:tc>
        <w:tc>
          <w:tcPr>
            <w:tcW w:w="687" w:type="pct"/>
            <w:vMerge w:val="continue"/>
          </w:tcPr>
          <w:p w14:paraId="12216A33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B5D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restart"/>
            <w:shd w:val="clear" w:color="auto" w:fill="auto"/>
            <w:vAlign w:val="center"/>
          </w:tcPr>
          <w:p w14:paraId="343E0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851" w:type="pct"/>
            <w:vMerge w:val="restart"/>
          </w:tcPr>
          <w:p w14:paraId="6E307774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7B52623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32D26388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D6C83F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5949CE9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液压系统</w:t>
            </w:r>
          </w:p>
        </w:tc>
        <w:tc>
          <w:tcPr>
            <w:tcW w:w="1567" w:type="pct"/>
            <w:shd w:val="clear" w:color="auto" w:fill="auto"/>
            <w:vAlign w:val="top"/>
          </w:tcPr>
          <w:p w14:paraId="475B51CA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更换操作阀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5F46BAB0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304709FD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4.5</w:t>
            </w:r>
          </w:p>
        </w:tc>
        <w:tc>
          <w:tcPr>
            <w:tcW w:w="687" w:type="pct"/>
            <w:vMerge w:val="restart"/>
          </w:tcPr>
          <w:p w14:paraId="3A54EDE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3FB658B7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937134D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6B1384B9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E917CB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夹包车、叉车、登高车</w:t>
            </w:r>
          </w:p>
        </w:tc>
      </w:tr>
      <w:tr w14:paraId="1EAB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2733DE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1943FD22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4832FE16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更换维修工作电机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64266874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41E7BA2B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</w:t>
            </w:r>
          </w:p>
        </w:tc>
        <w:tc>
          <w:tcPr>
            <w:tcW w:w="687" w:type="pct"/>
            <w:vMerge w:val="continue"/>
          </w:tcPr>
          <w:p w14:paraId="4EDE508B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419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550A8D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5C5A72CF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18157F37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更换倾斜油缸修理包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3268B8CB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393FBDA6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87" w:type="pct"/>
            <w:vMerge w:val="continue"/>
          </w:tcPr>
          <w:p w14:paraId="6C761259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A52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275023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77FE4907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781A930D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更换起升油缸修理包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2CBF7229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211B9FB8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87" w:type="pct"/>
            <w:vMerge w:val="continue"/>
          </w:tcPr>
          <w:p w14:paraId="7230BD27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BE8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48ADD3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2D34B5E3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6DDD3A97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更换中间油缸修理包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297F338E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5E53C3CD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3.5</w:t>
            </w:r>
          </w:p>
        </w:tc>
        <w:tc>
          <w:tcPr>
            <w:tcW w:w="687" w:type="pct"/>
            <w:vMerge w:val="continue"/>
          </w:tcPr>
          <w:p w14:paraId="3F6545D3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96B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4A3421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3CD0F94B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1C1F03E1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更换一级难度软管总成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5E3B761E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10%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29C705CB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vMerge w:val="continue"/>
          </w:tcPr>
          <w:p w14:paraId="42006AFD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4A3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3FBBA0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02B41A0C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55A1C394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更换二级难度软管总成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47F2F41F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7714CDBE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87" w:type="pct"/>
            <w:vMerge w:val="continue"/>
          </w:tcPr>
          <w:p w14:paraId="21192635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5E2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2166FF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5AABC02B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22F69F78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更换三级难度软管总成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28BC9EF1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590D4F8A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87" w:type="pct"/>
            <w:vMerge w:val="continue"/>
          </w:tcPr>
          <w:p w14:paraId="6220678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525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1D3C2F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0C77D642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25762D8A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更换四级难度软管总成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738E8A4B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0F9BDFE4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87" w:type="pct"/>
            <w:vMerge w:val="continue"/>
          </w:tcPr>
          <w:p w14:paraId="14B27A04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135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restart"/>
            <w:shd w:val="clear" w:color="auto" w:fill="auto"/>
            <w:vAlign w:val="center"/>
          </w:tcPr>
          <w:p w14:paraId="2489CE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51" w:type="pct"/>
            <w:vMerge w:val="restart"/>
          </w:tcPr>
          <w:p w14:paraId="79E3215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607E8A6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78D7F1CF">
            <w:pPr>
              <w:pStyle w:val="7"/>
              <w:numPr>
                <w:ilvl w:val="0"/>
                <w:numId w:val="0"/>
              </w:numPr>
              <w:spacing w:line="60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6F823E9D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101F1839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门架及属具</w:t>
            </w:r>
          </w:p>
        </w:tc>
        <w:tc>
          <w:tcPr>
            <w:tcW w:w="1567" w:type="pct"/>
            <w:shd w:val="clear" w:color="auto" w:fill="auto"/>
            <w:vAlign w:val="top"/>
          </w:tcPr>
          <w:p w14:paraId="44A689C0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更换起升链条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0F2772C9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4C6D4933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87" w:type="pct"/>
            <w:vMerge w:val="restart"/>
          </w:tcPr>
          <w:p w14:paraId="6529B03E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6288BB9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4B883BFD">
            <w:pPr>
              <w:pStyle w:val="7"/>
              <w:numPr>
                <w:ilvl w:val="0"/>
                <w:numId w:val="0"/>
              </w:numPr>
              <w:spacing w:line="60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58D832FB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1ADA07D7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夹包车、叉车</w:t>
            </w:r>
          </w:p>
        </w:tc>
      </w:tr>
      <w:tr w14:paraId="5804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54C835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61CB0E92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270149A3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更换链条滚轮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44BD9CA7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0C0317FB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87" w:type="pct"/>
            <w:vMerge w:val="continue"/>
          </w:tcPr>
          <w:p w14:paraId="6A64D2A7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6F8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3D3E71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1254F970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5691E9CF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更换软管滚轮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493BFA33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3E31BD3B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1.5</w:t>
            </w:r>
          </w:p>
        </w:tc>
        <w:tc>
          <w:tcPr>
            <w:tcW w:w="687" w:type="pct"/>
            <w:vMerge w:val="continue"/>
          </w:tcPr>
          <w:p w14:paraId="31559F92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881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697EEA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42EFF97B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70556636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更换货叉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41E20D29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02A3EFE7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vMerge w:val="continue"/>
          </w:tcPr>
          <w:p w14:paraId="61C41B24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4C7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559081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1892F1FE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5ADD4267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更换货叉销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698132C1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7DE2EA6F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pct"/>
            <w:vMerge w:val="continue"/>
          </w:tcPr>
          <w:p w14:paraId="44E6FEA2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1A8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58D63C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4DC74140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4D0C98B5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更换门架轴承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1446652B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659A075A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</w:t>
            </w:r>
          </w:p>
        </w:tc>
        <w:tc>
          <w:tcPr>
            <w:tcW w:w="687" w:type="pct"/>
            <w:vMerge w:val="continue"/>
          </w:tcPr>
          <w:p w14:paraId="1721B48B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7B3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6404A8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090F17A0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35170C01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更换抱夹油缸总成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57B5801E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4044B925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87" w:type="pct"/>
            <w:vMerge w:val="continue"/>
          </w:tcPr>
          <w:p w14:paraId="7D83B045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6B8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2D8BB7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3ABD600B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5D9CB433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更换橡胶板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7C9B73DE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2744B46C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87" w:type="pct"/>
            <w:vMerge w:val="continue"/>
          </w:tcPr>
          <w:p w14:paraId="49F8FF2E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BCA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05BD8A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32FC9156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7257E3E6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更换硫化橡胶板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34F17061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598D2B76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87" w:type="pct"/>
            <w:vMerge w:val="continue"/>
          </w:tcPr>
          <w:p w14:paraId="2F7FD8DE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8AC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continue"/>
            <w:shd w:val="clear" w:color="auto" w:fill="auto"/>
            <w:vAlign w:val="center"/>
          </w:tcPr>
          <w:p w14:paraId="2C9EB9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1" w:type="pct"/>
            <w:vMerge w:val="continue"/>
          </w:tcPr>
          <w:p w14:paraId="0628554A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7" w:type="pct"/>
            <w:shd w:val="clear" w:color="auto" w:fill="auto"/>
            <w:vAlign w:val="top"/>
          </w:tcPr>
          <w:p w14:paraId="70298F2F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更换滑动支承</w:t>
            </w:r>
          </w:p>
        </w:tc>
        <w:tc>
          <w:tcPr>
            <w:tcW w:w="790" w:type="pct"/>
            <w:shd w:val="clear" w:color="auto" w:fill="auto"/>
            <w:vAlign w:val="top"/>
          </w:tcPr>
          <w:p w14:paraId="39A6A506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shd w:val="clear" w:color="auto" w:fill="auto"/>
            <w:vAlign w:val="top"/>
          </w:tcPr>
          <w:p w14:paraId="3B9BAC9F"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87" w:type="pct"/>
            <w:vMerge w:val="continue"/>
          </w:tcPr>
          <w:p w14:paraId="4186F9C2">
            <w:pPr>
              <w:pStyle w:val="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4435218">
      <w:pPr>
        <w:pStyle w:val="7"/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highlight w:val="yellow"/>
          <w:lang w:val="en-US" w:eastAsia="zh-CN"/>
        </w:rPr>
      </w:pPr>
    </w:p>
    <w:p w14:paraId="16EF9C6A">
      <w:pPr>
        <w:pStyle w:val="7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技术支持</w:t>
      </w:r>
    </w:p>
    <w:p w14:paraId="3B07E385">
      <w:pPr>
        <w:pStyle w:val="7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维保方有责任向昆纤及时提供同类型叉车、夹包车的维保信息或建议, 及时完成定期维护内容，为昆纤叉车、夹包车日常使用和维护供技术支持。</w:t>
      </w:r>
    </w:p>
    <w:p w14:paraId="01589229">
      <w:pPr>
        <w:spacing w:before="156" w:beforeLines="50" w:after="156" w:afterLines="50"/>
        <w:ind w:left="420" w:hanging="420"/>
        <w:rPr>
          <w:rFonts w:hint="eastAsia" w:ascii="宋体" w:hAnsi="宋体"/>
          <w:b/>
          <w:sz w:val="24"/>
        </w:rPr>
      </w:pPr>
    </w:p>
    <w:p w14:paraId="6CBE71CF">
      <w:pPr>
        <w:spacing w:before="156" w:beforeLines="50" w:after="156" w:afterLines="50"/>
        <w:ind w:left="420" w:hanging="42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四．施工安全和进度 </w:t>
      </w:r>
    </w:p>
    <w:p w14:paraId="32BC68CA">
      <w:pPr>
        <w:pStyle w:val="7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1．施工区域安全要求（防爆、防尘、防水、连续生产、联锁保护等安全要求）</w:t>
      </w:r>
    </w:p>
    <w:p w14:paraId="1DA3B15D">
      <w:pPr>
        <w:pStyle w:val="7"/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施工现场隔离、防火、防爆，听从监护人员的指挥。</w:t>
      </w:r>
    </w:p>
    <w:p w14:paraId="0C3FAEBA">
      <w:pPr>
        <w:pStyle w:val="7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．项目进度要求（施工进度、工期、时间要求）</w:t>
      </w:r>
    </w:p>
    <w:p w14:paraId="125C39AC">
      <w:pPr>
        <w:pStyle w:val="7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02</w:t>
      </w:r>
      <w:r>
        <w:rPr>
          <w:rFonts w:hint="eastAsia" w:ascii="宋体" w:hAnsi="宋体"/>
          <w:sz w:val="24"/>
          <w:lang w:val="en-US" w:eastAsia="zh-CN"/>
        </w:rPr>
        <w:t>6-2028</w:t>
      </w:r>
      <w:r>
        <w:rPr>
          <w:rFonts w:hint="eastAsia" w:ascii="宋体" w:hAnsi="宋体"/>
          <w:sz w:val="24"/>
        </w:rPr>
        <w:t>年度维护保养，年内叉车出现异常故障或报警免费上门检查。</w:t>
      </w:r>
    </w:p>
    <w:p w14:paraId="04F3D820">
      <w:pPr>
        <w:spacing w:before="156" w:beforeLines="50" w:after="156" w:afterLines="50"/>
        <w:ind w:left="420" w:hanging="420"/>
        <w:rPr>
          <w:rFonts w:hint="eastAsia" w:ascii="宋体" w:hAnsi="宋体"/>
          <w:b/>
          <w:sz w:val="24"/>
        </w:rPr>
      </w:pPr>
    </w:p>
    <w:p w14:paraId="53FE630D">
      <w:pPr>
        <w:spacing w:before="156" w:beforeLines="50" w:after="156" w:afterLines="50"/>
        <w:ind w:left="420" w:hanging="42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五．调试及验收</w:t>
      </w:r>
    </w:p>
    <w:p w14:paraId="38DA3FA0">
      <w:pPr>
        <w:pStyle w:val="7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 维护后叉车、夹包车功能正常。</w:t>
      </w:r>
    </w:p>
    <w:p w14:paraId="185AD2AB">
      <w:pPr>
        <w:pStyle w:val="7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2．所有维护保养工作符合特种设备管理规程。</w:t>
      </w:r>
    </w:p>
    <w:p w14:paraId="1C58ADB2">
      <w:pPr>
        <w:spacing w:before="156" w:beforeLines="50" w:after="156" w:afterLines="50"/>
        <w:ind w:left="420" w:hanging="420"/>
        <w:rPr>
          <w:rFonts w:hint="eastAsia" w:ascii="宋体" w:hAnsi="宋体"/>
          <w:b/>
          <w:sz w:val="24"/>
        </w:rPr>
      </w:pPr>
    </w:p>
    <w:p w14:paraId="6F01A5DF">
      <w:pPr>
        <w:spacing w:before="156" w:beforeLines="50" w:after="156" w:afterLines="50"/>
        <w:ind w:left="420" w:hanging="42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六．资料及培训</w:t>
      </w:r>
    </w:p>
    <w:p w14:paraId="6C433C96">
      <w:pPr>
        <w:pStyle w:val="7"/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1．形成维护报告</w:t>
      </w:r>
      <w:r>
        <w:rPr>
          <w:rFonts w:hint="eastAsia" w:ascii="宋体" w:hAnsi="宋体"/>
          <w:sz w:val="24"/>
          <w:lang w:val="en-US" w:eastAsia="zh-CN"/>
        </w:rPr>
        <w:t>及年度检测报告</w:t>
      </w:r>
    </w:p>
    <w:p w14:paraId="2BF79A67">
      <w:pPr>
        <w:pStyle w:val="7"/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2.无 </w:t>
      </w:r>
    </w:p>
    <w:p w14:paraId="2F37117A">
      <w:pPr>
        <w:widowControl/>
        <w:jc w:val="left"/>
        <w:rPr>
          <w:rFonts w:ascii="宋体" w:hAnsi="宋体"/>
          <w:sz w:val="2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38B10"/>
    <w:multiLevelType w:val="singleLevel"/>
    <w:tmpl w:val="F1138B10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2NzQ1ZDRkMTU2YWY1OWI5ZjNiNjA5MTVkZWMwYzIifQ=="/>
  </w:docVars>
  <w:rsids>
    <w:rsidRoot w:val="0086735F"/>
    <w:rsid w:val="00010566"/>
    <w:rsid w:val="000206E6"/>
    <w:rsid w:val="00024CB3"/>
    <w:rsid w:val="0002699E"/>
    <w:rsid w:val="00034A8F"/>
    <w:rsid w:val="00060E02"/>
    <w:rsid w:val="000611D6"/>
    <w:rsid w:val="00063C14"/>
    <w:rsid w:val="00073EFD"/>
    <w:rsid w:val="00092EB2"/>
    <w:rsid w:val="0009575E"/>
    <w:rsid w:val="000C1FF7"/>
    <w:rsid w:val="000D266B"/>
    <w:rsid w:val="000D5CC7"/>
    <w:rsid w:val="000F75DD"/>
    <w:rsid w:val="0010109C"/>
    <w:rsid w:val="00120BDF"/>
    <w:rsid w:val="0014239D"/>
    <w:rsid w:val="001539F0"/>
    <w:rsid w:val="00157A31"/>
    <w:rsid w:val="00164379"/>
    <w:rsid w:val="00170DEF"/>
    <w:rsid w:val="00186FA4"/>
    <w:rsid w:val="00187427"/>
    <w:rsid w:val="001B6BAA"/>
    <w:rsid w:val="001C273E"/>
    <w:rsid w:val="001D1CD5"/>
    <w:rsid w:val="001E7DD5"/>
    <w:rsid w:val="001F0E20"/>
    <w:rsid w:val="001F3A85"/>
    <w:rsid w:val="001F716F"/>
    <w:rsid w:val="00210A27"/>
    <w:rsid w:val="00220914"/>
    <w:rsid w:val="002658C9"/>
    <w:rsid w:val="002813AC"/>
    <w:rsid w:val="002A1579"/>
    <w:rsid w:val="002A7068"/>
    <w:rsid w:val="002B5C88"/>
    <w:rsid w:val="002C1319"/>
    <w:rsid w:val="002C2830"/>
    <w:rsid w:val="002D09AB"/>
    <w:rsid w:val="0030371D"/>
    <w:rsid w:val="00320F3F"/>
    <w:rsid w:val="00327486"/>
    <w:rsid w:val="003319CF"/>
    <w:rsid w:val="0034140C"/>
    <w:rsid w:val="003554E9"/>
    <w:rsid w:val="003576AE"/>
    <w:rsid w:val="00390FA2"/>
    <w:rsid w:val="003947AC"/>
    <w:rsid w:val="00394A8C"/>
    <w:rsid w:val="003B0E13"/>
    <w:rsid w:val="003C399A"/>
    <w:rsid w:val="003D4F91"/>
    <w:rsid w:val="003E0684"/>
    <w:rsid w:val="003F7958"/>
    <w:rsid w:val="00424C4A"/>
    <w:rsid w:val="00426118"/>
    <w:rsid w:val="00451741"/>
    <w:rsid w:val="0045438B"/>
    <w:rsid w:val="004621CB"/>
    <w:rsid w:val="00466F72"/>
    <w:rsid w:val="004779AA"/>
    <w:rsid w:val="0049597E"/>
    <w:rsid w:val="004A6FF4"/>
    <w:rsid w:val="004A7BDA"/>
    <w:rsid w:val="004B39E4"/>
    <w:rsid w:val="004C0B0E"/>
    <w:rsid w:val="004D733C"/>
    <w:rsid w:val="004E7136"/>
    <w:rsid w:val="004F28EE"/>
    <w:rsid w:val="00511B45"/>
    <w:rsid w:val="00514191"/>
    <w:rsid w:val="005156AD"/>
    <w:rsid w:val="0055117B"/>
    <w:rsid w:val="00564478"/>
    <w:rsid w:val="0056755F"/>
    <w:rsid w:val="0057559C"/>
    <w:rsid w:val="00575BA2"/>
    <w:rsid w:val="00576147"/>
    <w:rsid w:val="005A6C1E"/>
    <w:rsid w:val="005C53E0"/>
    <w:rsid w:val="005C61EF"/>
    <w:rsid w:val="005D1EE5"/>
    <w:rsid w:val="005F3B61"/>
    <w:rsid w:val="00604157"/>
    <w:rsid w:val="00610D63"/>
    <w:rsid w:val="006220A9"/>
    <w:rsid w:val="006453A5"/>
    <w:rsid w:val="00652EAE"/>
    <w:rsid w:val="00654EC3"/>
    <w:rsid w:val="00676847"/>
    <w:rsid w:val="00677B07"/>
    <w:rsid w:val="00681411"/>
    <w:rsid w:val="00683ABE"/>
    <w:rsid w:val="00693466"/>
    <w:rsid w:val="00695E3E"/>
    <w:rsid w:val="006A0A37"/>
    <w:rsid w:val="006A1346"/>
    <w:rsid w:val="006B11E3"/>
    <w:rsid w:val="006B21B3"/>
    <w:rsid w:val="006C0E13"/>
    <w:rsid w:val="006C7A29"/>
    <w:rsid w:val="006D36D9"/>
    <w:rsid w:val="006E4404"/>
    <w:rsid w:val="006E451E"/>
    <w:rsid w:val="006F5658"/>
    <w:rsid w:val="006F7031"/>
    <w:rsid w:val="00704F14"/>
    <w:rsid w:val="0071660D"/>
    <w:rsid w:val="00733EAF"/>
    <w:rsid w:val="00743045"/>
    <w:rsid w:val="00773308"/>
    <w:rsid w:val="00785688"/>
    <w:rsid w:val="007B72E3"/>
    <w:rsid w:val="007E2838"/>
    <w:rsid w:val="007F1695"/>
    <w:rsid w:val="00812864"/>
    <w:rsid w:val="00836B9C"/>
    <w:rsid w:val="008435EE"/>
    <w:rsid w:val="00850B3C"/>
    <w:rsid w:val="00861EDC"/>
    <w:rsid w:val="0086551D"/>
    <w:rsid w:val="0086735F"/>
    <w:rsid w:val="008727B3"/>
    <w:rsid w:val="00875065"/>
    <w:rsid w:val="00887E92"/>
    <w:rsid w:val="008A06AA"/>
    <w:rsid w:val="008B1B90"/>
    <w:rsid w:val="008B1DAB"/>
    <w:rsid w:val="008C7BCC"/>
    <w:rsid w:val="008F6878"/>
    <w:rsid w:val="00903763"/>
    <w:rsid w:val="009174B5"/>
    <w:rsid w:val="00926C54"/>
    <w:rsid w:val="00936406"/>
    <w:rsid w:val="00962D03"/>
    <w:rsid w:val="009642CD"/>
    <w:rsid w:val="009735EA"/>
    <w:rsid w:val="009743BD"/>
    <w:rsid w:val="00976246"/>
    <w:rsid w:val="009818FD"/>
    <w:rsid w:val="00983ACB"/>
    <w:rsid w:val="00995A20"/>
    <w:rsid w:val="0099668C"/>
    <w:rsid w:val="009A0F51"/>
    <w:rsid w:val="009A2828"/>
    <w:rsid w:val="009D0DF7"/>
    <w:rsid w:val="009E409C"/>
    <w:rsid w:val="009F1BBE"/>
    <w:rsid w:val="009F534F"/>
    <w:rsid w:val="00A144A9"/>
    <w:rsid w:val="00A20C48"/>
    <w:rsid w:val="00A4207E"/>
    <w:rsid w:val="00A56F7C"/>
    <w:rsid w:val="00A76A75"/>
    <w:rsid w:val="00A93317"/>
    <w:rsid w:val="00A9764E"/>
    <w:rsid w:val="00AB47E8"/>
    <w:rsid w:val="00AC2233"/>
    <w:rsid w:val="00AE3B48"/>
    <w:rsid w:val="00AE42C7"/>
    <w:rsid w:val="00AF4675"/>
    <w:rsid w:val="00AF5240"/>
    <w:rsid w:val="00B22400"/>
    <w:rsid w:val="00B23BDC"/>
    <w:rsid w:val="00B2523E"/>
    <w:rsid w:val="00B3028F"/>
    <w:rsid w:val="00B65B51"/>
    <w:rsid w:val="00B67080"/>
    <w:rsid w:val="00B67668"/>
    <w:rsid w:val="00B747EA"/>
    <w:rsid w:val="00B76C97"/>
    <w:rsid w:val="00B8131A"/>
    <w:rsid w:val="00B82074"/>
    <w:rsid w:val="00B8416E"/>
    <w:rsid w:val="00BA1134"/>
    <w:rsid w:val="00BB5D3D"/>
    <w:rsid w:val="00BC064B"/>
    <w:rsid w:val="00BE4CB0"/>
    <w:rsid w:val="00BF1A82"/>
    <w:rsid w:val="00C02256"/>
    <w:rsid w:val="00C034B3"/>
    <w:rsid w:val="00C16535"/>
    <w:rsid w:val="00C24A1B"/>
    <w:rsid w:val="00C253F2"/>
    <w:rsid w:val="00C258DC"/>
    <w:rsid w:val="00C33507"/>
    <w:rsid w:val="00C43F26"/>
    <w:rsid w:val="00C475EC"/>
    <w:rsid w:val="00C5376C"/>
    <w:rsid w:val="00C54C70"/>
    <w:rsid w:val="00C82890"/>
    <w:rsid w:val="00C97590"/>
    <w:rsid w:val="00CA2609"/>
    <w:rsid w:val="00CB2C2E"/>
    <w:rsid w:val="00CB7D88"/>
    <w:rsid w:val="00CC47C4"/>
    <w:rsid w:val="00CD247A"/>
    <w:rsid w:val="00CD366B"/>
    <w:rsid w:val="00CD4916"/>
    <w:rsid w:val="00CD77B3"/>
    <w:rsid w:val="00CE02B8"/>
    <w:rsid w:val="00CE2049"/>
    <w:rsid w:val="00CE2DAE"/>
    <w:rsid w:val="00D20828"/>
    <w:rsid w:val="00D31E3A"/>
    <w:rsid w:val="00D32673"/>
    <w:rsid w:val="00D3419A"/>
    <w:rsid w:val="00D52462"/>
    <w:rsid w:val="00D532D3"/>
    <w:rsid w:val="00D55CA7"/>
    <w:rsid w:val="00D819AD"/>
    <w:rsid w:val="00D939C5"/>
    <w:rsid w:val="00D96CE6"/>
    <w:rsid w:val="00DB1E4E"/>
    <w:rsid w:val="00DB7AEC"/>
    <w:rsid w:val="00DB7C44"/>
    <w:rsid w:val="00DC0716"/>
    <w:rsid w:val="00DC5BA7"/>
    <w:rsid w:val="00DC730C"/>
    <w:rsid w:val="00DD33CD"/>
    <w:rsid w:val="00DD600B"/>
    <w:rsid w:val="00DE1AE1"/>
    <w:rsid w:val="00DE68F5"/>
    <w:rsid w:val="00DF2C78"/>
    <w:rsid w:val="00E14D39"/>
    <w:rsid w:val="00E23165"/>
    <w:rsid w:val="00E24092"/>
    <w:rsid w:val="00E353CB"/>
    <w:rsid w:val="00E413BD"/>
    <w:rsid w:val="00E4386C"/>
    <w:rsid w:val="00E56AF7"/>
    <w:rsid w:val="00E66DA3"/>
    <w:rsid w:val="00E83647"/>
    <w:rsid w:val="00E83742"/>
    <w:rsid w:val="00EA4CA3"/>
    <w:rsid w:val="00EB3EFF"/>
    <w:rsid w:val="00EB40DB"/>
    <w:rsid w:val="00EC0DE1"/>
    <w:rsid w:val="00EC0FF4"/>
    <w:rsid w:val="00EC1741"/>
    <w:rsid w:val="00EC78AD"/>
    <w:rsid w:val="00ED161D"/>
    <w:rsid w:val="00EE6AD3"/>
    <w:rsid w:val="00EF26B3"/>
    <w:rsid w:val="00F067F4"/>
    <w:rsid w:val="00F266B7"/>
    <w:rsid w:val="00F4128B"/>
    <w:rsid w:val="00F41724"/>
    <w:rsid w:val="00F50E85"/>
    <w:rsid w:val="00F75875"/>
    <w:rsid w:val="00F77A04"/>
    <w:rsid w:val="00F82CB8"/>
    <w:rsid w:val="00F93C74"/>
    <w:rsid w:val="00FA7163"/>
    <w:rsid w:val="00FC5F0E"/>
    <w:rsid w:val="00FF2B6C"/>
    <w:rsid w:val="096B4801"/>
    <w:rsid w:val="0FC456A8"/>
    <w:rsid w:val="17C13394"/>
    <w:rsid w:val="1B2F10E7"/>
    <w:rsid w:val="370E2470"/>
    <w:rsid w:val="49794807"/>
    <w:rsid w:val="501548FB"/>
    <w:rsid w:val="54D24D5F"/>
    <w:rsid w:val="5AFE3B8D"/>
    <w:rsid w:val="617E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8A574-15A4-4E38-B2EE-834207D6BA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1110</Words>
  <Characters>1151</Characters>
  <Lines>47</Lines>
  <Paragraphs>13</Paragraphs>
  <TotalTime>9</TotalTime>
  <ScaleCrop>false</ScaleCrop>
  <LinksUpToDate>false</LinksUpToDate>
  <CharactersWithSpaces>1160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2024-10-25T01:36:00Z</dcterms:created>
  <dc:creator>zhangbin</dc:creator>
  <cp:lastModifiedBy>彭彭Pumbaa</cp:lastModifiedBy>
  <dcterms:modified xsi:type="dcterms:W3CDTF">2025-12-23T09:50:20Z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958C48F421774A0EA05928A0A74B7725_13</vt:lpwstr>
  </property>
  <property fmtid="{D5CDD505-2E9C-101B-9397-08002B2CF9AE}" pid="4" name="KSOTemplateDocerSaveRecord">
    <vt:lpwstr>eyJoZGlkIjoiYmY5YTg3YjRlOTlkNDU5YjA4ZTUxZDU2YzZjMDY3MmYiLCJ1c2VySWQiOiIzMzQyOTg3OTkifQ==</vt:lpwstr>
  </property>
</Properties>
</file>