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05567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202</w:t>
      </w:r>
      <w:r>
        <w:rPr>
          <w:rFonts w:hint="eastAsia"/>
          <w:b/>
          <w:bCs/>
          <w:sz w:val="36"/>
          <w:lang w:val="en-US" w:eastAsia="zh-CN"/>
        </w:rPr>
        <w:t>6</w:t>
      </w:r>
      <w:r>
        <w:rPr>
          <w:rFonts w:hint="eastAsia"/>
          <w:b/>
          <w:bCs/>
          <w:sz w:val="36"/>
        </w:rPr>
        <w:t>年-202</w:t>
      </w:r>
      <w:r>
        <w:rPr>
          <w:rFonts w:hint="eastAsia"/>
          <w:b/>
          <w:bCs/>
          <w:sz w:val="36"/>
          <w:lang w:val="en-US" w:eastAsia="zh-CN"/>
        </w:rPr>
        <w:t>8</w:t>
      </w:r>
      <w:r>
        <w:rPr>
          <w:rFonts w:hint="eastAsia"/>
          <w:b/>
          <w:bCs/>
          <w:sz w:val="36"/>
        </w:rPr>
        <w:t>年生活、绿化和</w:t>
      </w:r>
      <w:r>
        <w:rPr>
          <w:rFonts w:hint="eastAsia"/>
          <w:b/>
          <w:bCs/>
          <w:sz w:val="36"/>
          <w:lang w:val="en-US" w:eastAsia="zh-CN"/>
        </w:rPr>
        <w:t>一般</w:t>
      </w:r>
      <w:r>
        <w:rPr>
          <w:rFonts w:hint="eastAsia"/>
          <w:b/>
          <w:bCs/>
          <w:sz w:val="36"/>
        </w:rPr>
        <w:t>工业垃圾处置要求</w:t>
      </w:r>
    </w:p>
    <w:p w14:paraId="3F31ED08">
      <w:pPr>
        <w:spacing w:line="300" w:lineRule="auto"/>
        <w:jc w:val="center"/>
        <w:rPr>
          <w:b/>
          <w:bCs/>
          <w:sz w:val="30"/>
        </w:rPr>
      </w:pPr>
    </w:p>
    <w:p w14:paraId="2DA413DE">
      <w:pPr>
        <w:spacing w:line="300" w:lineRule="auto"/>
        <w:rPr>
          <w:sz w:val="24"/>
        </w:rPr>
      </w:pPr>
      <w:r>
        <w:rPr>
          <w:rFonts w:hint="eastAsia"/>
          <w:sz w:val="24"/>
        </w:rPr>
        <w:t>一、服务内容：处置以下生活垃圾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绿化垃圾</w:t>
      </w:r>
      <w:r>
        <w:rPr>
          <w:rFonts w:hint="eastAsia"/>
          <w:sz w:val="24"/>
        </w:rPr>
        <w:t>和</w:t>
      </w:r>
      <w:r>
        <w:rPr>
          <w:rFonts w:hint="eastAsia"/>
          <w:sz w:val="24"/>
          <w:lang w:val="en-US" w:eastAsia="zh-CN"/>
        </w:rPr>
        <w:t>一般</w:t>
      </w:r>
      <w:r>
        <w:rPr>
          <w:rFonts w:hint="eastAsia"/>
          <w:sz w:val="24"/>
        </w:rPr>
        <w:t>工业垃圾。</w:t>
      </w:r>
    </w:p>
    <w:p w14:paraId="01F02302">
      <w:pPr>
        <w:spacing w:line="360" w:lineRule="auto"/>
        <w:rPr>
          <w:sz w:val="24"/>
        </w:rPr>
      </w:pPr>
      <w:r>
        <w:rPr>
          <w:rFonts w:hint="eastAsia"/>
          <w:sz w:val="24"/>
        </w:rPr>
        <w:t>1、生活垃圾</w:t>
      </w:r>
    </w:p>
    <w:p w14:paraId="593E073B">
      <w:pPr>
        <w:spacing w:line="360" w:lineRule="auto"/>
        <w:rPr>
          <w:sz w:val="24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1）清运范围</w:t>
      </w:r>
      <w:r>
        <w:rPr>
          <w:rFonts w:hint="eastAsia"/>
          <w:sz w:val="24"/>
        </w:rPr>
        <w:t>包括三个生活垃圾房、15个移动式大垃圾桶和6个固定的小垃圾桶</w:t>
      </w:r>
      <w:r>
        <w:rPr>
          <w:rFonts w:hint="eastAsia"/>
          <w:sz w:val="24"/>
          <w:lang w:val="en-US" w:eastAsia="zh-CN"/>
        </w:rPr>
        <w:t>的垃圾。</w:t>
      </w:r>
    </w:p>
    <w:p w14:paraId="7774D0D3">
      <w:pPr>
        <w:spacing w:line="360" w:lineRule="auto"/>
        <w:rPr>
          <w:sz w:val="24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2）</w:t>
      </w:r>
      <w:r>
        <w:rPr>
          <w:rFonts w:hint="eastAsia"/>
          <w:sz w:val="24"/>
        </w:rPr>
        <w:t>三个生活垃圾房中一个在餐厅旁边，主要是餐厅厨余垃圾，一个在化水区域，为绿化垃圾、生活垃圾等混合垃圾，一个位于醋片料仓旁，为废滤饼、其他工业垃圾、绿化垃圾和生活垃圾等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混合垃圾。</w:t>
      </w:r>
    </w:p>
    <w:p w14:paraId="1E9E873A">
      <w:pPr>
        <w:spacing w:line="360" w:lineRule="auto"/>
        <w:rPr>
          <w:sz w:val="24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3）</w:t>
      </w:r>
      <w:r>
        <w:rPr>
          <w:rFonts w:hint="eastAsia"/>
          <w:sz w:val="24"/>
        </w:rPr>
        <w:t>15个移动式大垃圾桶放置在各区域的通道处，里面主要为生活垃圾，但也有部分丢弃的工业垃圾，如废包装纸、损坏的物品等物品。</w:t>
      </w:r>
    </w:p>
    <w:p w14:paraId="409DFB64">
      <w:pPr>
        <w:spacing w:line="360" w:lineRule="auto"/>
        <w:rPr>
          <w:sz w:val="24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4）</w:t>
      </w:r>
      <w:r>
        <w:rPr>
          <w:rFonts w:hint="eastAsia"/>
          <w:sz w:val="24"/>
        </w:rPr>
        <w:t>6个固定的小垃圾桶安放在公司的主要道路两旁，也主要为生活垃圾。</w:t>
      </w:r>
    </w:p>
    <w:p w14:paraId="4D4F748E">
      <w:pPr>
        <w:spacing w:line="360" w:lineRule="auto"/>
        <w:rPr>
          <w:sz w:val="24"/>
        </w:rPr>
      </w:pPr>
      <w:r>
        <w:rPr>
          <w:rFonts w:hint="eastAsia"/>
          <w:sz w:val="24"/>
        </w:rPr>
        <w:t>2、工业垃圾为一般工业废弃物</w:t>
      </w:r>
    </w:p>
    <w:p w14:paraId="0EB894C6">
      <w:pPr>
        <w:spacing w:line="360" w:lineRule="auto"/>
        <w:rPr>
          <w:sz w:val="24"/>
        </w:rPr>
      </w:pPr>
      <w:r>
        <w:rPr>
          <w:rFonts w:hint="eastAsia"/>
          <w:sz w:val="24"/>
        </w:rPr>
        <w:t>（1）废滤饼和滤布：主要含木浆柏、少量丙酮、滤布等，属于易燃固体。</w:t>
      </w:r>
    </w:p>
    <w:p w14:paraId="5E915CE3">
      <w:pPr>
        <w:spacing w:line="360" w:lineRule="auto"/>
        <w:ind w:left="479" w:leftChars="228" w:firstLine="0"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在昆纤公司煤改气项目完成后，无法再处置废滤饼后清运废滤饼。</w:t>
      </w:r>
      <w:r>
        <w:rPr>
          <w:rFonts w:hint="eastAsia"/>
          <w:sz w:val="24"/>
        </w:rPr>
        <w:t>排放量：202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年废滤饼的排放量每月最多产生量约为11吨，全年量约120吨。</w:t>
      </w:r>
    </w:p>
    <w:p w14:paraId="5E8CB895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废浆液管（牙膏皮）每月约1800只。</w:t>
      </w:r>
    </w:p>
    <w:p w14:paraId="2D2939B3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2026年公司大修、公司煤改气项目和柔性化改造项目产生的一般工业垃圾。</w:t>
      </w:r>
    </w:p>
    <w:p w14:paraId="7A1DBF22">
      <w:pPr>
        <w:spacing w:line="360" w:lineRule="auto"/>
        <w:rPr>
          <w:sz w:val="24"/>
        </w:rPr>
      </w:pPr>
      <w:r>
        <w:rPr>
          <w:rFonts w:hint="eastAsia"/>
          <w:sz w:val="24"/>
        </w:rPr>
        <w:t>3、绿化垃圾</w:t>
      </w:r>
    </w:p>
    <w:p w14:paraId="5C9DEBAE">
      <w:pPr>
        <w:spacing w:line="360" w:lineRule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 xml:space="preserve">     除了混合垃圾房中会放置绿化垃圾</w:t>
      </w:r>
      <w:r>
        <w:rPr>
          <w:rFonts w:hint="eastAsia"/>
          <w:sz w:val="24"/>
          <w:lang w:val="en-US" w:eastAsia="zh-CN"/>
        </w:rPr>
        <w:t>外</w:t>
      </w:r>
      <w:r>
        <w:rPr>
          <w:rFonts w:hint="eastAsia"/>
          <w:sz w:val="24"/>
        </w:rPr>
        <w:t>，在餐厅垃圾房旁有一个临时绿化垃圾堆放点，摆放集中绿化作业产生的绿色垃圾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堆满后通知清运。</w:t>
      </w:r>
    </w:p>
    <w:p w14:paraId="541F6301">
      <w:pPr>
        <w:spacing w:line="360" w:lineRule="auto"/>
        <w:rPr>
          <w:sz w:val="24"/>
        </w:rPr>
      </w:pPr>
      <w:r>
        <w:rPr>
          <w:rFonts w:hint="eastAsia"/>
          <w:sz w:val="24"/>
        </w:rPr>
        <w:t>4、服务周期：202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年1月1日—202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年12月31日。</w:t>
      </w:r>
    </w:p>
    <w:p w14:paraId="185E0C61">
      <w:pPr>
        <w:spacing w:line="360" w:lineRule="auto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二、垃圾清运</w:t>
      </w:r>
      <w:r>
        <w:rPr>
          <w:rFonts w:hint="eastAsia"/>
          <w:sz w:val="24"/>
          <w:lang w:val="en-US" w:eastAsia="zh-CN"/>
        </w:rPr>
        <w:t>要求</w:t>
      </w:r>
    </w:p>
    <w:p w14:paraId="1F5A4A91"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1、</w:t>
      </w:r>
      <w:r>
        <w:rPr>
          <w:rFonts w:hint="eastAsia"/>
          <w:sz w:val="24"/>
          <w:lang w:val="en-US" w:eastAsia="zh-CN"/>
        </w:rPr>
        <w:t>承包商必须具有绿化、生活和一般工业垃圾清运相关资质，配备有能满足</w:t>
      </w:r>
      <w:r>
        <w:rPr>
          <w:rFonts w:hint="eastAsia"/>
          <w:sz w:val="24"/>
        </w:rPr>
        <w:t>昆纤公司垃圾清运</w:t>
      </w:r>
      <w:r>
        <w:rPr>
          <w:rFonts w:hint="eastAsia"/>
          <w:sz w:val="24"/>
          <w:lang w:val="en-US" w:eastAsia="zh-CN"/>
        </w:rPr>
        <w:t>要求的垃圾车，及随时可以进入昆纤公司清运垃圾的交通通行相关证件。</w:t>
      </w:r>
    </w:p>
    <w:p w14:paraId="5D476469"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2、昆纤公司预计在2026年7月完成煤改气项目，届时将无法再在公司锅炉内处置废滤饼，废滤饼将需要承包商外运处置，因此请参与投标的承包商报标时将废滤饼处置方式考虑在内。</w:t>
      </w:r>
      <w:r>
        <w:rPr>
          <w:rFonts w:hint="eastAsia"/>
          <w:sz w:val="24"/>
        </w:rPr>
        <w:t>另外，</w:t>
      </w:r>
      <w:r>
        <w:rPr>
          <w:rFonts w:hint="eastAsia"/>
          <w:sz w:val="24"/>
          <w:lang w:val="en-US" w:eastAsia="zh-CN"/>
        </w:rPr>
        <w:t>在此合同服务周期内昆纤公司将会实施大修项目、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煤改气项目和柔性化改造项目，在项目进行过程中会产生</w:t>
      </w:r>
      <w:r>
        <w:rPr>
          <w:rFonts w:hint="eastAsia"/>
          <w:sz w:val="24"/>
        </w:rPr>
        <w:t>工业垃圾，</w:t>
      </w:r>
      <w:r>
        <w:rPr>
          <w:rFonts w:hint="eastAsia"/>
          <w:sz w:val="24"/>
          <w:lang w:val="en-US" w:eastAsia="zh-CN"/>
        </w:rPr>
        <w:t>但实际产生量无法估算，因此请报送绿化、生活、一般工业垃圾和滤饼（包括滤布）的处置单价，合同执行中将按具体清运的垃圾重量或</w:t>
      </w:r>
      <w:r>
        <w:rPr>
          <w:rFonts w:hint="eastAsia"/>
          <w:sz w:val="24"/>
        </w:rPr>
        <w:t>双方确认的方法</w:t>
      </w:r>
      <w:r>
        <w:rPr>
          <w:rFonts w:hint="eastAsia"/>
          <w:sz w:val="24"/>
          <w:lang w:val="en-US" w:eastAsia="zh-CN"/>
        </w:rPr>
        <w:t>进行结算。</w:t>
      </w:r>
    </w:p>
    <w:p w14:paraId="70C53AEE">
      <w:p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昆纤公司厂区内禁止游动吸烟、在驾驶室里也禁止吸烟；厂内禁止修车，禁止未安装火星熄灭器就进入重点防火、防爆区域，厂区内机动车辆限速20公里/每小时，禁止超速行驶。负责清运的垃圾车驾驶员和其它工作人员必须到</w:t>
      </w:r>
      <w:r>
        <w:rPr>
          <w:rFonts w:hint="eastAsia"/>
          <w:sz w:val="24"/>
          <w:lang w:val="en-US" w:eastAsia="zh-CN"/>
        </w:rPr>
        <w:t>安全环保部</w:t>
      </w:r>
      <w:r>
        <w:rPr>
          <w:rFonts w:hint="eastAsia"/>
          <w:sz w:val="24"/>
        </w:rPr>
        <w:t>部进行安全培训办理出入证后才能上岗，更换新驾驶员和新工作人员必须重新进行培训后才能上岗。违反以上或其它昆纤公司的安全制度，将按照制度要求</w:t>
      </w:r>
      <w:r>
        <w:rPr>
          <w:rFonts w:hint="eastAsia"/>
          <w:sz w:val="24"/>
          <w:lang w:val="en-US" w:eastAsia="zh-CN"/>
        </w:rPr>
        <w:t>进行处罚</w:t>
      </w:r>
      <w:r>
        <w:rPr>
          <w:rFonts w:hint="eastAsia"/>
          <w:sz w:val="24"/>
        </w:rPr>
        <w:t>。</w:t>
      </w:r>
    </w:p>
    <w:p w14:paraId="7255E656">
      <w:p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、生活垃圾</w:t>
      </w:r>
      <w:r>
        <w:rPr>
          <w:rFonts w:hint="eastAsia"/>
          <w:sz w:val="24"/>
          <w:lang w:val="en-US" w:eastAsia="zh-CN"/>
        </w:rPr>
        <w:t>和垃圾房中的绿化垃圾</w:t>
      </w:r>
      <w:r>
        <w:rPr>
          <w:rFonts w:hint="eastAsia"/>
          <w:sz w:val="24"/>
        </w:rPr>
        <w:t>必须二天要清运一次，每次均要将各垃圾房、垃圾桶及周围区域打扫干净。如昆纤公司发生紧急情况，产生额外的工业垃圾，接到通知后应增加这几天垃圾的清运次数</w:t>
      </w:r>
      <w:r>
        <w:rPr>
          <w:rFonts w:hint="eastAsia"/>
          <w:sz w:val="24"/>
          <w:lang w:val="en-US" w:eastAsia="zh-CN"/>
        </w:rPr>
        <w:t>安排</w:t>
      </w:r>
      <w:r>
        <w:rPr>
          <w:rFonts w:hint="eastAsia"/>
          <w:sz w:val="24"/>
        </w:rPr>
        <w:t>，并保证清运质量。</w:t>
      </w:r>
    </w:p>
    <w:p w14:paraId="62990158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、临时绿化垃圾堆放点堆满后通知清运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要尽快安排及时清运</w:t>
      </w:r>
      <w:r>
        <w:rPr>
          <w:rFonts w:hint="eastAsia"/>
          <w:sz w:val="24"/>
        </w:rPr>
        <w:t>。</w:t>
      </w:r>
    </w:p>
    <w:p w14:paraId="1ABF740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6、</w:t>
      </w:r>
      <w:r>
        <w:rPr>
          <w:rFonts w:hint="eastAsia"/>
          <w:sz w:val="24"/>
        </w:rPr>
        <w:t>废滤饼不需要每天清运，每次库满后通知清运，必须保证堆放废滤饼的垃圾库不能出现堆满外溢的情况。</w:t>
      </w:r>
    </w:p>
    <w:p w14:paraId="1FFB922C">
      <w:p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、包装箱、废铁、桶、废设备等可回收利用的物品不属于垃圾清运的范围，不能带走。公司内有专人负责该类物品的回收。</w:t>
      </w:r>
    </w:p>
    <w:p w14:paraId="69412EBE">
      <w:p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、出现的垃圾量意外增加</w:t>
      </w:r>
      <w:r>
        <w:rPr>
          <w:rFonts w:hint="eastAsia"/>
          <w:sz w:val="24"/>
          <w:lang w:val="en-US" w:eastAsia="zh-CN"/>
        </w:rPr>
        <w:t>等异常</w:t>
      </w:r>
      <w:r>
        <w:rPr>
          <w:rFonts w:hint="eastAsia"/>
          <w:sz w:val="24"/>
        </w:rPr>
        <w:t>情况，通报昆纤公司按</w:t>
      </w:r>
      <w:r>
        <w:rPr>
          <w:rFonts w:hint="eastAsia"/>
          <w:sz w:val="24"/>
          <w:lang w:val="en-US" w:eastAsia="zh-CN"/>
        </w:rPr>
        <w:t>实际</w:t>
      </w:r>
      <w:r>
        <w:rPr>
          <w:rFonts w:hint="eastAsia"/>
          <w:sz w:val="24"/>
        </w:rPr>
        <w:t>情况</w:t>
      </w:r>
      <w:r>
        <w:rPr>
          <w:rFonts w:hint="eastAsia"/>
          <w:sz w:val="24"/>
          <w:lang w:val="en-US" w:eastAsia="zh-CN"/>
        </w:rPr>
        <w:t>双方</w:t>
      </w:r>
      <w:r>
        <w:rPr>
          <w:rFonts w:hint="eastAsia"/>
          <w:sz w:val="24"/>
        </w:rPr>
        <w:t>协商进行处理。</w:t>
      </w:r>
    </w:p>
    <w:p w14:paraId="101BD0AC">
      <w:pPr>
        <w:spacing w:line="360" w:lineRule="auto"/>
        <w:rPr>
          <w:sz w:val="24"/>
        </w:rPr>
      </w:pPr>
    </w:p>
    <w:p w14:paraId="3DA21BEE">
      <w:pPr>
        <w:spacing w:line="360" w:lineRule="auto"/>
        <w:rPr>
          <w:sz w:val="24"/>
        </w:rPr>
      </w:pPr>
    </w:p>
    <w:p w14:paraId="26A3708F">
      <w:pPr>
        <w:spacing w:line="360" w:lineRule="auto"/>
        <w:ind w:firstLine="4320" w:firstLineChars="1800"/>
        <w:rPr>
          <w:sz w:val="24"/>
        </w:rPr>
      </w:pPr>
    </w:p>
    <w:p w14:paraId="449E350A">
      <w:pPr>
        <w:spacing w:line="360" w:lineRule="auto"/>
        <w:ind w:firstLine="4320" w:firstLineChars="1800"/>
        <w:rPr>
          <w:sz w:val="24"/>
        </w:rPr>
      </w:pPr>
    </w:p>
    <w:p w14:paraId="189B1F8E">
      <w:pPr>
        <w:spacing w:line="360" w:lineRule="auto"/>
        <w:ind w:firstLine="4320" w:firstLineChars="1800"/>
        <w:rPr>
          <w:sz w:val="24"/>
        </w:rPr>
      </w:pPr>
    </w:p>
    <w:p w14:paraId="2D5B18F6">
      <w:pPr>
        <w:spacing w:line="360" w:lineRule="auto"/>
        <w:ind w:firstLine="4320" w:firstLineChars="1800"/>
        <w:rPr>
          <w:sz w:val="24"/>
        </w:rPr>
      </w:pPr>
      <w:r>
        <w:rPr>
          <w:sz w:val="24"/>
        </w:rPr>
        <w:t>昆明醋酸纤维有限公司安全环保部</w:t>
      </w:r>
    </w:p>
    <w:p w14:paraId="28FFDDD2">
      <w:pPr>
        <w:spacing w:line="360" w:lineRule="auto"/>
        <w:ind w:firstLine="5280" w:firstLineChars="2200"/>
        <w:rPr>
          <w:sz w:val="24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年1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日</w:t>
      </w:r>
    </w:p>
    <w:p w14:paraId="785E6362">
      <w:pPr>
        <w:spacing w:line="360" w:lineRule="auto"/>
        <w:rPr>
          <w:sz w:val="24"/>
        </w:rPr>
      </w:pPr>
    </w:p>
    <w:p w14:paraId="6CBBE71A">
      <w:pPr>
        <w:spacing w:line="360" w:lineRule="auto"/>
        <w:rPr>
          <w:sz w:val="24"/>
        </w:rPr>
      </w:pPr>
    </w:p>
    <w:p w14:paraId="1D2F5F6B">
      <w:pPr>
        <w:spacing w:line="300" w:lineRule="auto"/>
        <w:ind w:firstLine="4800" w:firstLineChars="2000"/>
        <w:rPr>
          <w:sz w:val="24"/>
        </w:rPr>
      </w:pPr>
    </w:p>
    <w:p w14:paraId="192682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EE061"/>
    <w:multiLevelType w:val="singleLevel"/>
    <w:tmpl w:val="8E2EE06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DF"/>
    <w:rsid w:val="00037A4C"/>
    <w:rsid w:val="0006139C"/>
    <w:rsid w:val="000A7B9E"/>
    <w:rsid w:val="00167F91"/>
    <w:rsid w:val="00252A8D"/>
    <w:rsid w:val="00337A89"/>
    <w:rsid w:val="00421616"/>
    <w:rsid w:val="00422770"/>
    <w:rsid w:val="004243FF"/>
    <w:rsid w:val="00467BB3"/>
    <w:rsid w:val="006412B2"/>
    <w:rsid w:val="00671D05"/>
    <w:rsid w:val="00694796"/>
    <w:rsid w:val="006B5A70"/>
    <w:rsid w:val="006C75E2"/>
    <w:rsid w:val="00720F8F"/>
    <w:rsid w:val="00736055"/>
    <w:rsid w:val="007E411B"/>
    <w:rsid w:val="0089500B"/>
    <w:rsid w:val="00963A35"/>
    <w:rsid w:val="009762CB"/>
    <w:rsid w:val="009879FC"/>
    <w:rsid w:val="009E0484"/>
    <w:rsid w:val="009F52B1"/>
    <w:rsid w:val="00A45AA1"/>
    <w:rsid w:val="00AE7899"/>
    <w:rsid w:val="00B77FBE"/>
    <w:rsid w:val="00BA76EE"/>
    <w:rsid w:val="00C03E5C"/>
    <w:rsid w:val="00C122CA"/>
    <w:rsid w:val="00C56D81"/>
    <w:rsid w:val="00CD5D6D"/>
    <w:rsid w:val="00CF2418"/>
    <w:rsid w:val="00D33609"/>
    <w:rsid w:val="00D44B7B"/>
    <w:rsid w:val="00D71F6F"/>
    <w:rsid w:val="00E029AA"/>
    <w:rsid w:val="00E26CA1"/>
    <w:rsid w:val="00EE2A4E"/>
    <w:rsid w:val="00EE420A"/>
    <w:rsid w:val="00EF65BA"/>
    <w:rsid w:val="00F10D86"/>
    <w:rsid w:val="00F472DF"/>
    <w:rsid w:val="00FF5F9A"/>
    <w:rsid w:val="0E1924B1"/>
    <w:rsid w:val="26964B07"/>
    <w:rsid w:val="3A760165"/>
    <w:rsid w:val="51EC090F"/>
    <w:rsid w:val="57C23A6D"/>
    <w:rsid w:val="5CFF599B"/>
    <w:rsid w:val="68BB3463"/>
    <w:rsid w:val="6EE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1014</Words>
  <Characters>1046</Characters>
  <Lines>7</Lines>
  <Paragraphs>2</Paragraphs>
  <TotalTime>117</TotalTime>
  <ScaleCrop>false</ScaleCrop>
  <LinksUpToDate>false</LinksUpToDate>
  <CharactersWithSpaces>1051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2022-09-15T03:54:00Z</dcterms:created>
  <dc:creator>sun ling</dc:creator>
  <cp:lastModifiedBy>孙玲</cp:lastModifiedBy>
  <cp:lastPrinted>2022-09-15T06:33:00Z</cp:lastPrinted>
  <dcterms:modified xsi:type="dcterms:W3CDTF">2025-12-05T07:12:44Z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B9802F9EF5164C61B93B01FD87823671_13</vt:lpwstr>
  </property>
  <property fmtid="{D5CDD505-2E9C-101B-9397-08002B2CF9AE}" pid="4" name="KSOTemplateDocerSaveRecord">
    <vt:lpwstr>eyJoZGlkIjoiMGU0NjQwYTEyYWRkN2EwY2ViMWU5NTE0NmNkODBhZmEiLCJ1c2VySWQiOiI3MjcwMjMzMTEifQ==</vt:lpwstr>
  </property>
</Properties>
</file>