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3E" w:rsidRDefault="00C45198" w:rsidP="007B0BB7">
      <w:pPr>
        <w:jc w:val="center"/>
        <w:rPr>
          <w:b/>
          <w:color w:val="0000FF"/>
          <w:sz w:val="24"/>
        </w:rPr>
      </w:pPr>
      <w:bookmarkStart w:id="0" w:name="OLE_LINK1"/>
      <w:r w:rsidRPr="00C45198">
        <w:rPr>
          <w:rFonts w:hint="eastAsia"/>
          <w:b/>
          <w:color w:val="0000FF"/>
          <w:sz w:val="24"/>
        </w:rPr>
        <w:t>1#</w:t>
      </w:r>
      <w:r w:rsidRPr="00C45198">
        <w:rPr>
          <w:rFonts w:hint="eastAsia"/>
          <w:b/>
          <w:color w:val="0000FF"/>
          <w:sz w:val="24"/>
        </w:rPr>
        <w:t>机四改五柔性化改造项目</w:t>
      </w:r>
      <w:r>
        <w:rPr>
          <w:b/>
          <w:color w:val="0000FF"/>
          <w:sz w:val="24"/>
        </w:rPr>
        <w:t>—</w:t>
      </w:r>
      <w:r>
        <w:rPr>
          <w:rFonts w:hint="eastAsia"/>
          <w:b/>
          <w:color w:val="0000FF"/>
          <w:sz w:val="24"/>
        </w:rPr>
        <w:t>铺丝槽减速机采购</w:t>
      </w:r>
    </w:p>
    <w:p w:rsidR="007B0BB7" w:rsidRPr="007C4736" w:rsidRDefault="007B0BB7" w:rsidP="007B0BB7">
      <w:pPr>
        <w:jc w:val="center"/>
        <w:rPr>
          <w:rFonts w:ascii="宋体" w:hAnsi="宋体"/>
          <w:b/>
          <w:color w:val="0000FF"/>
          <w:spacing w:val="10"/>
          <w:sz w:val="24"/>
        </w:rPr>
      </w:pPr>
      <w:r w:rsidRPr="007C4736">
        <w:rPr>
          <w:rFonts w:ascii="宋体" w:hAnsi="宋体" w:hint="eastAsia"/>
          <w:b/>
          <w:color w:val="0000FF"/>
          <w:spacing w:val="10"/>
          <w:sz w:val="24"/>
        </w:rPr>
        <w:t>招标技术文件</w:t>
      </w:r>
    </w:p>
    <w:p w:rsidR="007B0BB7" w:rsidRPr="007C4736" w:rsidRDefault="007B0BB7" w:rsidP="007B0BB7">
      <w:pPr>
        <w:jc w:val="center"/>
        <w:rPr>
          <w:b/>
          <w:color w:val="0000FF"/>
          <w:sz w:val="24"/>
        </w:rPr>
      </w:pP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设备概述</w:t>
      </w:r>
    </w:p>
    <w:p w:rsidR="007B0BB7" w:rsidRPr="007A2972" w:rsidRDefault="00700EA1" w:rsidP="009D7DDE">
      <w:pPr>
        <w:pStyle w:val="Default"/>
        <w:ind w:firstLineChars="200" w:firstLine="480"/>
        <w:rPr>
          <w:rFonts w:ascii="Arial" w:hAnsi="Arial" w:cs="Arial"/>
          <w:color w:val="333333"/>
        </w:rPr>
      </w:pPr>
      <w:r w:rsidRPr="000071A5">
        <w:rPr>
          <w:rFonts w:ascii="Arial" w:hAnsi="Arial" w:cs="Arial" w:hint="eastAsia"/>
          <w:color w:val="333333"/>
        </w:rPr>
        <w:t>纺丝机</w:t>
      </w:r>
      <w:r>
        <w:rPr>
          <w:rFonts w:ascii="Arial" w:hAnsi="Arial" w:cs="Arial" w:hint="eastAsia"/>
          <w:color w:val="333333"/>
        </w:rPr>
        <w:t>改造项目中铺丝槽是纺丝工艺过程中的关键部件，其运行质量的稳定性将影响产品质量</w:t>
      </w:r>
      <w:r w:rsidRPr="000071A5">
        <w:rPr>
          <w:rFonts w:ascii="Arial" w:hAnsi="Arial" w:cs="Arial" w:hint="eastAsia"/>
          <w:color w:val="333333"/>
        </w:rPr>
        <w:t>。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位号、名称、型号规格、数量及说明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1080"/>
        <w:gridCol w:w="1631"/>
        <w:gridCol w:w="1896"/>
        <w:gridCol w:w="686"/>
        <w:gridCol w:w="1595"/>
        <w:gridCol w:w="1382"/>
      </w:tblGrid>
      <w:tr w:rsidR="007B0BB7" w:rsidRPr="007916C5" w:rsidTr="0095416B">
        <w:tc>
          <w:tcPr>
            <w:tcW w:w="656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序号</w:t>
            </w:r>
          </w:p>
        </w:tc>
        <w:tc>
          <w:tcPr>
            <w:tcW w:w="1080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设备位号</w:t>
            </w:r>
          </w:p>
        </w:tc>
        <w:tc>
          <w:tcPr>
            <w:tcW w:w="1631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设备名称</w:t>
            </w:r>
          </w:p>
        </w:tc>
        <w:tc>
          <w:tcPr>
            <w:tcW w:w="1896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型号规格</w:t>
            </w:r>
          </w:p>
        </w:tc>
        <w:tc>
          <w:tcPr>
            <w:tcW w:w="686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数量</w:t>
            </w:r>
          </w:p>
        </w:tc>
        <w:tc>
          <w:tcPr>
            <w:tcW w:w="1595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品牌、生厂商</w:t>
            </w:r>
          </w:p>
        </w:tc>
        <w:tc>
          <w:tcPr>
            <w:tcW w:w="1382" w:type="dxa"/>
          </w:tcPr>
          <w:p w:rsidR="007B0BB7" w:rsidRPr="007916C5" w:rsidRDefault="007B0BB7" w:rsidP="00F56A2A">
            <w:pPr>
              <w:rPr>
                <w:rFonts w:ascii="宋体" w:hAnsi="宋体"/>
                <w:color w:val="0000FF"/>
                <w:szCs w:val="21"/>
              </w:rPr>
            </w:pPr>
            <w:r w:rsidRPr="007916C5">
              <w:rPr>
                <w:rFonts w:ascii="宋体" w:hAnsi="宋体" w:hint="eastAsia"/>
                <w:color w:val="0000FF"/>
                <w:szCs w:val="21"/>
              </w:rPr>
              <w:t>要求及说明</w:t>
            </w:r>
          </w:p>
        </w:tc>
      </w:tr>
      <w:tr w:rsidR="00B93387" w:rsidRPr="007916C5" w:rsidTr="0095416B">
        <w:tc>
          <w:tcPr>
            <w:tcW w:w="656" w:type="dxa"/>
          </w:tcPr>
          <w:p w:rsidR="00B93387" w:rsidRPr="007916C5" w:rsidRDefault="00B93387" w:rsidP="00B75015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1</w:t>
            </w:r>
          </w:p>
        </w:tc>
        <w:tc>
          <w:tcPr>
            <w:tcW w:w="1080" w:type="dxa"/>
          </w:tcPr>
          <w:p w:rsidR="00B93387" w:rsidRPr="007916C5" w:rsidRDefault="00B93387" w:rsidP="007916C5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631" w:type="dxa"/>
          </w:tcPr>
          <w:p w:rsidR="00B93387" w:rsidRPr="007916C5" w:rsidRDefault="00C56AB0" w:rsidP="007916C5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减速机</w:t>
            </w:r>
          </w:p>
        </w:tc>
        <w:tc>
          <w:tcPr>
            <w:tcW w:w="1896" w:type="dxa"/>
          </w:tcPr>
          <w:p w:rsidR="00B93387" w:rsidRPr="007916C5" w:rsidRDefault="0095416B" w:rsidP="00C56AB0">
            <w:pPr>
              <w:rPr>
                <w:rFonts w:ascii="宋体" w:hAnsi="宋体"/>
                <w:color w:val="0000FF"/>
                <w:szCs w:val="21"/>
              </w:rPr>
            </w:pPr>
            <w:r w:rsidRPr="0095416B">
              <w:rPr>
                <w:rFonts w:ascii="宋体" w:hAnsi="宋体"/>
                <w:color w:val="0000FF"/>
                <w:szCs w:val="21"/>
              </w:rPr>
              <w:t>KA37AMS90</w:t>
            </w:r>
          </w:p>
        </w:tc>
        <w:tc>
          <w:tcPr>
            <w:tcW w:w="686" w:type="dxa"/>
          </w:tcPr>
          <w:p w:rsidR="00B93387" w:rsidRPr="007916C5" w:rsidRDefault="0095416B" w:rsidP="007916C5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2</w:t>
            </w:r>
            <w:r w:rsidR="00B93387">
              <w:rPr>
                <w:rFonts w:ascii="宋体" w:hAnsi="宋体" w:hint="eastAsia"/>
                <w:color w:val="0000FF"/>
                <w:szCs w:val="21"/>
              </w:rPr>
              <w:t>套</w:t>
            </w:r>
          </w:p>
        </w:tc>
        <w:tc>
          <w:tcPr>
            <w:tcW w:w="1595" w:type="dxa"/>
          </w:tcPr>
          <w:p w:rsidR="00B93387" w:rsidRPr="007916C5" w:rsidRDefault="0095416B" w:rsidP="007916C5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SEW</w:t>
            </w:r>
          </w:p>
        </w:tc>
        <w:tc>
          <w:tcPr>
            <w:tcW w:w="1382" w:type="dxa"/>
          </w:tcPr>
          <w:p w:rsidR="00B93387" w:rsidRPr="007916C5" w:rsidRDefault="00B93387" w:rsidP="007916C5">
            <w:pPr>
              <w:rPr>
                <w:rFonts w:ascii="宋体" w:hAnsi="宋体"/>
                <w:color w:val="0000FF"/>
                <w:szCs w:val="21"/>
              </w:rPr>
            </w:pPr>
          </w:p>
        </w:tc>
      </w:tr>
      <w:tr w:rsidR="00B27B80" w:rsidRPr="007916C5" w:rsidTr="0095416B">
        <w:tc>
          <w:tcPr>
            <w:tcW w:w="656" w:type="dxa"/>
          </w:tcPr>
          <w:p w:rsidR="00B27B80" w:rsidRDefault="00B27B80" w:rsidP="00B27B80">
            <w:pPr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/>
                <w:color w:val="0000FF"/>
                <w:szCs w:val="21"/>
              </w:rPr>
              <w:t>2</w:t>
            </w:r>
          </w:p>
        </w:tc>
        <w:tc>
          <w:tcPr>
            <w:tcW w:w="1080" w:type="dxa"/>
          </w:tcPr>
          <w:p w:rsidR="00B27B80" w:rsidRPr="007916C5" w:rsidRDefault="00B27B80" w:rsidP="00B27B80">
            <w:pPr>
              <w:rPr>
                <w:rFonts w:ascii="宋体" w:hAnsi="宋体"/>
                <w:color w:val="0000FF"/>
                <w:szCs w:val="21"/>
              </w:rPr>
            </w:pPr>
          </w:p>
        </w:tc>
        <w:tc>
          <w:tcPr>
            <w:tcW w:w="1631" w:type="dxa"/>
          </w:tcPr>
          <w:p w:rsidR="00B27B80" w:rsidRPr="007916C5" w:rsidRDefault="0095416B" w:rsidP="00B27B80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减速机含电机</w:t>
            </w:r>
          </w:p>
        </w:tc>
        <w:tc>
          <w:tcPr>
            <w:tcW w:w="1896" w:type="dxa"/>
          </w:tcPr>
          <w:p w:rsidR="00B27B80" w:rsidRPr="007916C5" w:rsidRDefault="0095416B" w:rsidP="00B27B80">
            <w:pPr>
              <w:rPr>
                <w:rFonts w:ascii="宋体" w:hAnsi="宋体"/>
                <w:color w:val="0000FF"/>
                <w:szCs w:val="21"/>
              </w:rPr>
            </w:pPr>
            <w:r w:rsidRPr="0095416B">
              <w:rPr>
                <w:rFonts w:ascii="宋体" w:hAnsi="宋体"/>
                <w:color w:val="0000FF"/>
                <w:szCs w:val="21"/>
              </w:rPr>
              <w:t>KA37AMS90DRN90S4</w:t>
            </w:r>
          </w:p>
        </w:tc>
        <w:tc>
          <w:tcPr>
            <w:tcW w:w="686" w:type="dxa"/>
          </w:tcPr>
          <w:p w:rsidR="00B27B80" w:rsidRPr="007916C5" w:rsidRDefault="0095416B" w:rsidP="00B27B80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1套</w:t>
            </w:r>
          </w:p>
        </w:tc>
        <w:tc>
          <w:tcPr>
            <w:tcW w:w="1595" w:type="dxa"/>
          </w:tcPr>
          <w:p w:rsidR="00B27B80" w:rsidRPr="007916C5" w:rsidRDefault="0095416B" w:rsidP="00B27B80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SEW</w:t>
            </w:r>
          </w:p>
        </w:tc>
        <w:tc>
          <w:tcPr>
            <w:tcW w:w="1382" w:type="dxa"/>
          </w:tcPr>
          <w:p w:rsidR="00B27B80" w:rsidRDefault="0095416B" w:rsidP="00B27B80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配防爆电机</w:t>
            </w:r>
          </w:p>
        </w:tc>
      </w:tr>
    </w:tbl>
    <w:p w:rsidR="007B0BB7" w:rsidRPr="007C4736" w:rsidRDefault="007B0BB7" w:rsidP="007B0BB7">
      <w:pPr>
        <w:rPr>
          <w:rFonts w:ascii="宋体" w:hAnsi="宋体"/>
          <w:color w:val="0000FF"/>
          <w:sz w:val="24"/>
        </w:rPr>
      </w:pP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技术标准和规范</w:t>
      </w:r>
    </w:p>
    <w:p w:rsidR="007B0BB7" w:rsidRPr="007A2972" w:rsidRDefault="00C56AB0" w:rsidP="007A2972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满足</w:t>
      </w:r>
      <w:r w:rsidR="00C800BC">
        <w:rPr>
          <w:rFonts w:ascii="Arial" w:hAnsi="Arial" w:cs="Arial" w:hint="eastAsia"/>
          <w:color w:val="333333"/>
          <w:sz w:val="24"/>
        </w:rPr>
        <w:t>厂家出厂标准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技术参数</w:t>
      </w:r>
    </w:p>
    <w:p w:rsidR="007B0BB7" w:rsidRPr="007A2972" w:rsidRDefault="001F1E4D" w:rsidP="00405CC1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满足厂家样本性能参数要求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技术要求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855B22">
        <w:rPr>
          <w:rFonts w:ascii="宋体" w:hAnsi="宋体" w:hint="eastAsia"/>
          <w:color w:val="0000FF"/>
          <w:sz w:val="24"/>
        </w:rPr>
        <w:t>昆纤</w:t>
      </w:r>
      <w:r w:rsidRPr="007C4736">
        <w:rPr>
          <w:rFonts w:ascii="宋体" w:hAnsi="宋体" w:hint="eastAsia"/>
          <w:color w:val="0000FF"/>
          <w:sz w:val="24"/>
        </w:rPr>
        <w:t>提供用于招标的图纸和资料</w:t>
      </w:r>
    </w:p>
    <w:p w:rsidR="007B0BB7" w:rsidRPr="007A2972" w:rsidRDefault="008D3399" w:rsidP="007A2972">
      <w:pPr>
        <w:ind w:firstLineChars="200" w:firstLine="480"/>
        <w:jc w:val="left"/>
        <w:rPr>
          <w:rFonts w:ascii="Arial" w:hAnsi="Arial" w:cs="Arial"/>
          <w:color w:val="333333"/>
          <w:sz w:val="24"/>
        </w:rPr>
      </w:pPr>
      <w:r>
        <w:rPr>
          <w:rFonts w:ascii="Arial" w:hAnsi="Arial" w:cs="Arial" w:hint="eastAsia"/>
          <w:color w:val="333333"/>
          <w:sz w:val="24"/>
        </w:rPr>
        <w:t>无</w:t>
      </w:r>
      <w:bookmarkStart w:id="1" w:name="_GoBack"/>
      <w:bookmarkEnd w:id="1"/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设备配置要求</w:t>
      </w:r>
    </w:p>
    <w:p w:rsidR="00F76293" w:rsidRPr="00F76293" w:rsidRDefault="00F76293" w:rsidP="00F76293">
      <w:pPr>
        <w:pStyle w:val="Default"/>
        <w:ind w:firstLineChars="200" w:firstLine="480"/>
        <w:rPr>
          <w:rFonts w:ascii="Arial" w:hAnsi="Arial" w:cs="Arial"/>
          <w:color w:val="333333"/>
        </w:rPr>
      </w:pPr>
      <w:r w:rsidRPr="00F76293">
        <w:rPr>
          <w:rFonts w:ascii="Arial" w:hAnsi="Arial" w:cs="Arial" w:hint="eastAsia"/>
          <w:color w:val="333333"/>
        </w:rPr>
        <w:t>电机与减速箱成套配置，供</w:t>
      </w:r>
      <w:r>
        <w:rPr>
          <w:rFonts w:ascii="Arial" w:hAnsi="Arial" w:cs="Arial" w:hint="eastAsia"/>
          <w:color w:val="333333"/>
        </w:rPr>
        <w:t>1</w:t>
      </w:r>
      <w:r w:rsidRPr="00F76293">
        <w:rPr>
          <w:rFonts w:ascii="Arial" w:hAnsi="Arial" w:cs="Arial" w:hint="eastAsia"/>
          <w:color w:val="333333"/>
        </w:rPr>
        <w:t>套（含电机</w:t>
      </w:r>
      <w:r w:rsidRPr="00F76293">
        <w:rPr>
          <w:rFonts w:ascii="Arial" w:hAnsi="Arial" w:cs="Arial" w:hint="eastAsia"/>
          <w:color w:val="333333"/>
        </w:rPr>
        <w:t>+</w:t>
      </w:r>
      <w:r w:rsidRPr="00F76293">
        <w:rPr>
          <w:rFonts w:ascii="Arial" w:hAnsi="Arial" w:cs="Arial" w:hint="eastAsia"/>
          <w:color w:val="333333"/>
        </w:rPr>
        <w:t>减速箱），供业主进行离线测试。电机需为减速箱原厂配套电机，接口、安装尺寸与减速箱一致。</w:t>
      </w:r>
    </w:p>
    <w:p w:rsidR="00434184" w:rsidRPr="00F76293" w:rsidRDefault="00F76293" w:rsidP="00467E72">
      <w:pPr>
        <w:pStyle w:val="Default"/>
        <w:ind w:firstLineChars="200" w:firstLine="480"/>
        <w:rPr>
          <w:rFonts w:ascii="Arial" w:hAnsi="Arial" w:cs="Arial"/>
          <w:color w:val="333333"/>
        </w:rPr>
      </w:pPr>
      <w:r w:rsidRPr="00F76293">
        <w:rPr>
          <w:rFonts w:ascii="Arial" w:hAnsi="Arial" w:cs="Arial" w:hint="eastAsia"/>
          <w:color w:val="333333"/>
        </w:rPr>
        <w:t>电机颜色与减速箱一致，电机随机附件、接线盒、风扇、需完整配置。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安装、连接方式、外观要求</w:t>
      </w:r>
    </w:p>
    <w:p w:rsidR="001E1B1C" w:rsidRPr="00A07C13" w:rsidRDefault="00434184" w:rsidP="00CA3DB8">
      <w:pPr>
        <w:ind w:firstLineChars="200" w:firstLine="480"/>
        <w:jc w:val="left"/>
        <w:rPr>
          <w:color w:val="333333"/>
          <w:sz w:val="24"/>
        </w:rPr>
      </w:pPr>
      <w:r>
        <w:rPr>
          <w:rFonts w:hint="eastAsia"/>
          <w:color w:val="333333"/>
          <w:sz w:val="24"/>
        </w:rPr>
        <w:t>满足产品样本安装连接尺寸要求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设备附带的零配件质量及数量要求</w:t>
      </w:r>
    </w:p>
    <w:p w:rsidR="007B0BB7" w:rsidRPr="00CA3DB8" w:rsidRDefault="007B0BB7" w:rsidP="00CA3DB8">
      <w:pPr>
        <w:ind w:firstLineChars="200" w:firstLine="480"/>
        <w:jc w:val="left"/>
        <w:rPr>
          <w:rFonts w:ascii="宋体" w:hAnsi="宋体"/>
          <w:sz w:val="24"/>
        </w:rPr>
      </w:pPr>
      <w:r w:rsidRPr="00CA3DB8">
        <w:rPr>
          <w:rFonts w:ascii="宋体" w:hAns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设备制造所用材料标准要求，材料强度、等级、规格等要求</w:t>
      </w:r>
    </w:p>
    <w:p w:rsidR="007B0BB7" w:rsidRPr="0062336F" w:rsidRDefault="00630747" w:rsidP="0062336F">
      <w:pPr>
        <w:ind w:firstLineChars="200" w:firstLine="480"/>
        <w:jc w:val="left"/>
        <w:rPr>
          <w:rFonts w:ascii="宋体" w:hAnsi="宋体"/>
          <w:sz w:val="24"/>
        </w:rPr>
      </w:pPr>
      <w:r w:rsidRPr="0062336F">
        <w:rPr>
          <w:rFonts w:ascii="宋体" w:hAns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制造周期要求</w:t>
      </w:r>
    </w:p>
    <w:p w:rsidR="007B0BB7" w:rsidRPr="009160DE" w:rsidRDefault="00637D21" w:rsidP="00CA3DB8">
      <w:pPr>
        <w:ind w:firstLineChars="200" w:firstLine="480"/>
        <w:jc w:val="left"/>
        <w:rPr>
          <w:rFonts w:ascii="Arial" w:hAnsi="Arial" w:cs="Arial"/>
          <w:color w:val="333333"/>
          <w:szCs w:val="21"/>
        </w:rPr>
      </w:pPr>
      <w:r w:rsidRPr="00CA3DB8">
        <w:rPr>
          <w:rFonts w:ascii="宋体" w:hint="eastAsia"/>
          <w:sz w:val="24"/>
        </w:rPr>
        <w:t>202</w:t>
      </w:r>
      <w:r w:rsidR="00434184">
        <w:rPr>
          <w:rFonts w:ascii="宋体"/>
          <w:sz w:val="24"/>
        </w:rPr>
        <w:t>5</w:t>
      </w:r>
      <w:r w:rsidRPr="00CA3DB8">
        <w:rPr>
          <w:rFonts w:ascii="宋体" w:hint="eastAsia"/>
          <w:sz w:val="24"/>
        </w:rPr>
        <w:t>年</w:t>
      </w:r>
      <w:r w:rsidR="00434184">
        <w:rPr>
          <w:rFonts w:ascii="宋体"/>
          <w:sz w:val="24"/>
        </w:rPr>
        <w:t>8</w:t>
      </w:r>
      <w:r w:rsidRPr="00B95257">
        <w:rPr>
          <w:rFonts w:ascii="宋体" w:hAnsi="宋体" w:hint="eastAsia"/>
          <w:sz w:val="24"/>
        </w:rPr>
        <w:t>月</w:t>
      </w:r>
      <w:r w:rsidR="00434184">
        <w:rPr>
          <w:rFonts w:ascii="宋体" w:hAnsi="宋体"/>
          <w:sz w:val="24"/>
        </w:rPr>
        <w:t>1</w:t>
      </w:r>
      <w:r w:rsidR="007A2972" w:rsidRPr="00B95257">
        <w:rPr>
          <w:rFonts w:ascii="宋体" w:hAnsi="宋体" w:hint="eastAsia"/>
          <w:sz w:val="24"/>
        </w:rPr>
        <w:t>日</w:t>
      </w:r>
      <w:r w:rsidRPr="00B95257">
        <w:rPr>
          <w:rFonts w:ascii="宋体" w:hAnsi="宋体" w:hint="eastAsia"/>
          <w:sz w:val="24"/>
        </w:rPr>
        <w:t>前到货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设备运行稳定性及可靠性要求</w:t>
      </w:r>
    </w:p>
    <w:p w:rsidR="007B0BB7" w:rsidRPr="007C4736" w:rsidRDefault="00EB1163" w:rsidP="00CA3DB8">
      <w:pPr>
        <w:ind w:firstLineChars="200" w:firstLine="480"/>
        <w:jc w:val="left"/>
        <w:rPr>
          <w:rFonts w:ascii="宋体" w:hAnsi="宋体"/>
          <w:color w:val="0000FF"/>
          <w:sz w:val="24"/>
        </w:rPr>
      </w:pPr>
      <w:r w:rsidRPr="00EB1163">
        <w:rPr>
          <w:rFonts w:ascii="宋体" w:hint="eastAsia"/>
          <w:sz w:val="24"/>
        </w:rPr>
        <w:t>运行需稳定可靠，</w:t>
      </w:r>
      <w:r w:rsidR="00D256E4">
        <w:rPr>
          <w:rFonts w:ascii="宋体"/>
          <w:sz w:val="24"/>
        </w:rPr>
        <w:t>72</w:t>
      </w:r>
      <w:r w:rsidR="00637D21" w:rsidRPr="00637D21">
        <w:rPr>
          <w:rFonts w:ascii="宋体" w:hint="eastAsia"/>
          <w:sz w:val="24"/>
        </w:rPr>
        <w:t>小时连续运转无故障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维修</w:t>
      </w:r>
      <w:r>
        <w:rPr>
          <w:rFonts w:ascii="宋体" w:hAnsi="宋体" w:hint="eastAsia"/>
          <w:color w:val="0000FF"/>
          <w:sz w:val="24"/>
        </w:rPr>
        <w:t>服务</w:t>
      </w:r>
      <w:r w:rsidRPr="007C4736">
        <w:rPr>
          <w:rFonts w:ascii="宋体" w:hAnsi="宋体" w:hint="eastAsia"/>
          <w:color w:val="0000FF"/>
          <w:sz w:val="24"/>
        </w:rPr>
        <w:t>要求</w:t>
      </w:r>
    </w:p>
    <w:p w:rsidR="007B0BB7" w:rsidRPr="00CA3DB8" w:rsidRDefault="00637D21" w:rsidP="00CA3DB8">
      <w:pPr>
        <w:ind w:firstLineChars="200" w:firstLine="480"/>
        <w:jc w:val="left"/>
        <w:rPr>
          <w:rFonts w:ascii="宋体" w:hAnsi="宋体"/>
          <w:sz w:val="24"/>
        </w:rPr>
      </w:pPr>
      <w:r w:rsidRPr="00CA3DB8">
        <w:rPr>
          <w:rFonts w:ascii="宋体" w:hAns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技术服务要求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提供确认图</w:t>
      </w:r>
      <w:r w:rsidR="00434184">
        <w:rPr>
          <w:rFonts w:ascii="宋体" w:hint="eastAsia"/>
          <w:sz w:val="24"/>
        </w:rPr>
        <w:t>，提供产品安装操作手册</w:t>
      </w:r>
    </w:p>
    <w:p w:rsidR="007B0BB7" w:rsidRPr="001B26E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1B26E7">
        <w:rPr>
          <w:rFonts w:ascii="宋体" w:hAnsi="宋体" w:hint="eastAsia"/>
          <w:color w:val="0000FF"/>
          <w:sz w:val="24"/>
        </w:rPr>
        <w:t>备件要求</w:t>
      </w:r>
    </w:p>
    <w:p w:rsidR="007B0BB7" w:rsidRPr="00CA3DB8" w:rsidRDefault="00434184" w:rsidP="00CA3DB8">
      <w:pPr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提供易损件零件明细表（含名称，规格，品牌等信息）</w:t>
      </w:r>
    </w:p>
    <w:p w:rsidR="007B0BB7" w:rsidRPr="001B26E7" w:rsidRDefault="007B0BB7" w:rsidP="007B0BB7">
      <w:pPr>
        <w:numPr>
          <w:ilvl w:val="1"/>
          <w:numId w:val="2"/>
        </w:numPr>
        <w:rPr>
          <w:rFonts w:ascii="宋体" w:hAnsi="宋体"/>
          <w:color w:val="0000FF"/>
          <w:sz w:val="24"/>
        </w:rPr>
      </w:pPr>
      <w:r w:rsidRPr="001B26E7">
        <w:rPr>
          <w:rFonts w:ascii="宋体" w:hAnsi="宋体" w:hint="eastAsia"/>
          <w:color w:val="0000FF"/>
          <w:sz w:val="24"/>
        </w:rPr>
        <w:t xml:space="preserve">相支持的软件要求 </w:t>
      </w:r>
    </w:p>
    <w:p w:rsidR="007B0BB7" w:rsidRPr="00F61C5C" w:rsidRDefault="007B0BB7" w:rsidP="00CA3DB8">
      <w:pPr>
        <w:ind w:firstLineChars="200" w:firstLine="480"/>
        <w:jc w:val="left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项目进度要求</w:t>
      </w:r>
    </w:p>
    <w:p w:rsidR="007B0BB7" w:rsidRDefault="007B0BB7" w:rsidP="007B0BB7">
      <w:pPr>
        <w:numPr>
          <w:ilvl w:val="1"/>
          <w:numId w:val="3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项目对设备制造、监制、验收交货</w:t>
      </w:r>
      <w:r>
        <w:rPr>
          <w:rFonts w:ascii="宋体" w:hAnsi="宋体" w:hint="eastAsia"/>
          <w:color w:val="0000FF"/>
          <w:sz w:val="24"/>
        </w:rPr>
        <w:t>期</w:t>
      </w:r>
      <w:r w:rsidRPr="007C4736">
        <w:rPr>
          <w:rFonts w:ascii="宋体" w:hAnsi="宋体" w:hint="eastAsia"/>
          <w:color w:val="0000FF"/>
          <w:sz w:val="24"/>
        </w:rPr>
        <w:t>的要求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运输和包装</w:t>
      </w:r>
    </w:p>
    <w:p w:rsidR="007B0BB7" w:rsidRPr="00F61C5C" w:rsidRDefault="00EB072F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由供货方负责设备的包装和运输</w:t>
      </w:r>
      <w:r w:rsidR="00F61C5C" w:rsidRPr="00F61C5C">
        <w:rPr>
          <w:rFonts w:ascii="宋体" w:hint="eastAsia"/>
          <w:sz w:val="24"/>
        </w:rPr>
        <w:t>。</w:t>
      </w:r>
      <w:r w:rsidR="007B0BB7" w:rsidRPr="00F61C5C">
        <w:rPr>
          <w:rFonts w:ascii="宋体" w:hint="eastAsia"/>
          <w:sz w:val="24"/>
        </w:rPr>
        <w:t>确保设备运输中</w:t>
      </w:r>
      <w:r w:rsidR="00FA4CEA">
        <w:rPr>
          <w:rFonts w:ascii="宋体" w:hint="eastAsia"/>
          <w:sz w:val="24"/>
        </w:rPr>
        <w:t>设备的安全保护</w:t>
      </w:r>
      <w:r w:rsidR="007B0BB7" w:rsidRPr="00F61C5C">
        <w:rPr>
          <w:rFonts w:ascii="宋体" w:hint="eastAsia"/>
          <w:sz w:val="24"/>
        </w:rPr>
        <w:t>。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423A88">
        <w:rPr>
          <w:rFonts w:ascii="宋体" w:hAnsi="宋体" w:hint="eastAsia"/>
          <w:b/>
          <w:color w:val="0000FF"/>
          <w:sz w:val="24"/>
        </w:rPr>
        <w:t>设备</w:t>
      </w:r>
      <w:r w:rsidRPr="007C4736">
        <w:rPr>
          <w:rFonts w:hint="eastAsia"/>
          <w:b/>
          <w:color w:val="0000FF"/>
          <w:sz w:val="24"/>
        </w:rPr>
        <w:t>监造和性能验收试验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lastRenderedPageBreak/>
        <w:t>中间验收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出厂前检验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到场检验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提供减速机出厂合格证，</w:t>
      </w:r>
      <w:r w:rsidR="00FA4CEA">
        <w:rPr>
          <w:rFonts w:ascii="宋体" w:hint="eastAsia"/>
          <w:sz w:val="24"/>
        </w:rPr>
        <w:t>说明书等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最终验收</w:t>
      </w:r>
    </w:p>
    <w:p w:rsidR="007B0BB7" w:rsidRPr="00F61C5C" w:rsidRDefault="00AC118A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到货后一个月内验收</w:t>
      </w:r>
    </w:p>
    <w:p w:rsidR="007B0BB7" w:rsidRDefault="007B0BB7" w:rsidP="007B0BB7">
      <w:pPr>
        <w:numPr>
          <w:ilvl w:val="1"/>
          <w:numId w:val="4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z w:val="24"/>
        </w:rPr>
        <w:t>质保期</w:t>
      </w:r>
    </w:p>
    <w:p w:rsidR="007B0BB7" w:rsidRPr="00F61C5C" w:rsidRDefault="007B7BFC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自验收合格之日起</w:t>
      </w:r>
      <w:r w:rsidR="00BF5078">
        <w:rPr>
          <w:rFonts w:ascii="宋体" w:hint="eastAsia"/>
          <w:sz w:val="24"/>
        </w:rPr>
        <w:t>1</w:t>
      </w:r>
      <w:r>
        <w:rPr>
          <w:rFonts w:ascii="宋体" w:hint="eastAsia"/>
          <w:sz w:val="24"/>
        </w:rPr>
        <w:t>年</w:t>
      </w:r>
    </w:p>
    <w:p w:rsidR="007B0BB7" w:rsidRPr="007C4736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pacing w:val="16"/>
          <w:sz w:val="24"/>
        </w:rPr>
      </w:pPr>
      <w:r w:rsidRPr="007C4736">
        <w:rPr>
          <w:rFonts w:ascii="宋体" w:hAnsi="宋体" w:hint="eastAsia"/>
          <w:b/>
          <w:color w:val="0000FF"/>
          <w:spacing w:val="16"/>
          <w:sz w:val="24"/>
        </w:rPr>
        <w:t>资料及培训</w:t>
      </w:r>
    </w:p>
    <w:p w:rsidR="007B0BB7" w:rsidRPr="00580F42" w:rsidRDefault="007B0BB7" w:rsidP="007B0BB7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7C4736">
        <w:rPr>
          <w:rFonts w:ascii="宋体" w:hAnsi="宋体" w:hint="eastAsia"/>
          <w:color w:val="0000FF"/>
          <w:spacing w:val="16"/>
          <w:sz w:val="24"/>
        </w:rPr>
        <w:t>项目需交付的图纸、资料、证书、报告的数量和方式</w:t>
      </w:r>
    </w:p>
    <w:p w:rsidR="007B0BB7" w:rsidRPr="00F61C5C" w:rsidRDefault="00630747" w:rsidP="00CA3DB8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提供减速机</w:t>
      </w:r>
      <w:r w:rsidR="00DF0AB1">
        <w:rPr>
          <w:rFonts w:ascii="宋体" w:hint="eastAsia"/>
          <w:sz w:val="24"/>
        </w:rPr>
        <w:t>及电机</w:t>
      </w:r>
      <w:r>
        <w:rPr>
          <w:rFonts w:ascii="宋体" w:hint="eastAsia"/>
          <w:sz w:val="24"/>
        </w:rPr>
        <w:t>出厂合格证，使用说明书</w:t>
      </w:r>
      <w:r w:rsidR="00FA4CEA">
        <w:rPr>
          <w:rFonts w:ascii="宋体" w:hint="eastAsia"/>
          <w:sz w:val="24"/>
        </w:rPr>
        <w:t>或</w:t>
      </w:r>
      <w:r>
        <w:rPr>
          <w:rFonts w:ascii="宋体" w:hint="eastAsia"/>
          <w:sz w:val="24"/>
        </w:rPr>
        <w:t>操作手册等技术资料</w:t>
      </w:r>
      <w:r w:rsidR="007B7BFC">
        <w:rPr>
          <w:rFonts w:ascii="宋体" w:hAnsi="宋体" w:hint="eastAsia"/>
          <w:sz w:val="24"/>
        </w:rPr>
        <w:t>各一份</w:t>
      </w:r>
      <w:r w:rsidR="00DF0AB1">
        <w:rPr>
          <w:rFonts w:ascii="宋体" w:hAnsi="宋体" w:hint="eastAsia"/>
          <w:sz w:val="24"/>
        </w:rPr>
        <w:t>，电机提供防爆合格证一份</w:t>
      </w:r>
      <w:r w:rsidR="007B7BFC">
        <w:rPr>
          <w:rFonts w:ascii="宋体" w:hAnsi="宋体" w:hint="eastAsia"/>
          <w:sz w:val="24"/>
        </w:rPr>
        <w:t>。</w:t>
      </w:r>
    </w:p>
    <w:p w:rsidR="007B0BB7" w:rsidRDefault="007B0BB7" w:rsidP="007B0BB7">
      <w:pPr>
        <w:numPr>
          <w:ilvl w:val="1"/>
          <w:numId w:val="5"/>
        </w:numPr>
        <w:rPr>
          <w:rFonts w:ascii="宋体" w:hAnsi="宋体"/>
          <w:color w:val="0000FF"/>
          <w:sz w:val="24"/>
        </w:rPr>
      </w:pPr>
      <w:r w:rsidRPr="006F3EDC">
        <w:rPr>
          <w:rFonts w:ascii="宋体" w:hAnsi="宋体" w:hint="eastAsia"/>
          <w:color w:val="0000FF"/>
          <w:spacing w:val="16"/>
          <w:sz w:val="24"/>
        </w:rPr>
        <w:t>培训</w:t>
      </w:r>
      <w:r w:rsidRPr="007C4736">
        <w:rPr>
          <w:rFonts w:ascii="宋体" w:hAnsi="宋体" w:hint="eastAsia"/>
          <w:color w:val="0000FF"/>
          <w:sz w:val="24"/>
        </w:rPr>
        <w:t>时间、地点、人数要求</w:t>
      </w:r>
    </w:p>
    <w:p w:rsidR="007B0BB7" w:rsidRPr="00F61C5C" w:rsidRDefault="007B0BB7" w:rsidP="0049389B">
      <w:pPr>
        <w:ind w:firstLineChars="200" w:firstLine="480"/>
        <w:jc w:val="left"/>
        <w:rPr>
          <w:rFonts w:ascii="宋体"/>
          <w:sz w:val="24"/>
        </w:rPr>
      </w:pPr>
      <w:r w:rsidRPr="00F61C5C"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8B0F83">
        <w:rPr>
          <w:rFonts w:ascii="宋体" w:hAnsi="宋体" w:hint="eastAsia"/>
          <w:b/>
          <w:color w:val="0000FF"/>
          <w:spacing w:val="16"/>
          <w:sz w:val="24"/>
        </w:rPr>
        <w:t>技术</w:t>
      </w:r>
      <w:r w:rsidRPr="007C4736">
        <w:rPr>
          <w:rFonts w:ascii="宋体" w:hAnsi="宋体" w:hint="eastAsia"/>
          <w:b/>
          <w:color w:val="0000FF"/>
          <w:sz w:val="24"/>
        </w:rPr>
        <w:t>专有权</w:t>
      </w:r>
    </w:p>
    <w:p w:rsidR="007B0BB7" w:rsidRPr="00F61C5C" w:rsidRDefault="00630747" w:rsidP="00DA5087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7B0BB7" w:rsidRDefault="007B0BB7" w:rsidP="007B0BB7">
      <w:pPr>
        <w:numPr>
          <w:ilvl w:val="0"/>
          <w:numId w:val="1"/>
        </w:numPr>
        <w:rPr>
          <w:rFonts w:ascii="宋体" w:hAnsi="宋体"/>
          <w:b/>
          <w:color w:val="0000FF"/>
          <w:sz w:val="24"/>
        </w:rPr>
      </w:pPr>
      <w:r w:rsidRPr="007C4736">
        <w:rPr>
          <w:rFonts w:ascii="宋体" w:hAnsi="宋体" w:hint="eastAsia"/>
          <w:b/>
          <w:color w:val="0000FF"/>
          <w:sz w:val="24"/>
        </w:rPr>
        <w:t>保密协议</w:t>
      </w:r>
      <w:bookmarkEnd w:id="0"/>
    </w:p>
    <w:p w:rsidR="007B0BB7" w:rsidRPr="00F61C5C" w:rsidRDefault="00630747" w:rsidP="00DA5087">
      <w:pPr>
        <w:ind w:firstLineChars="200" w:firstLine="48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无</w:t>
      </w:r>
    </w:p>
    <w:p w:rsidR="00ED33FE" w:rsidRDefault="00ED33FE"/>
    <w:sectPr w:rsidR="00ED33FE" w:rsidSect="00F56A2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86" w:rsidRDefault="008D6286" w:rsidP="007B0BB7">
      <w:r>
        <w:separator/>
      </w:r>
    </w:p>
  </w:endnote>
  <w:endnote w:type="continuationSeparator" w:id="0">
    <w:p w:rsidR="008D6286" w:rsidRDefault="008D6286" w:rsidP="007B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86" w:rsidRDefault="008D6286" w:rsidP="007B0BB7">
      <w:r>
        <w:separator/>
      </w:r>
    </w:p>
  </w:footnote>
  <w:footnote w:type="continuationSeparator" w:id="0">
    <w:p w:rsidR="008D6286" w:rsidRDefault="008D6286" w:rsidP="007B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5760"/>
    <w:multiLevelType w:val="hybridMultilevel"/>
    <w:tmpl w:val="AD24D95A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571AE1"/>
    <w:multiLevelType w:val="hybridMultilevel"/>
    <w:tmpl w:val="C65A25B4"/>
    <w:lvl w:ilvl="0" w:tplc="DEFAB6A6">
      <w:start w:val="1"/>
      <w:numFmt w:val="chi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270A34"/>
    <w:multiLevelType w:val="hybridMultilevel"/>
    <w:tmpl w:val="2ADE156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DD0F25"/>
    <w:multiLevelType w:val="hybridMultilevel"/>
    <w:tmpl w:val="DD6C2E0E"/>
    <w:lvl w:ilvl="0" w:tplc="2CEEEE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DA739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E486D26"/>
    <w:multiLevelType w:val="hybridMultilevel"/>
    <w:tmpl w:val="EF5E83DE"/>
    <w:lvl w:ilvl="0" w:tplc="F3D4C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3D4C34E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3C862E5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0A"/>
    <w:rsid w:val="00041F7D"/>
    <w:rsid w:val="000A0A28"/>
    <w:rsid w:val="000A27C5"/>
    <w:rsid w:val="000C2DF7"/>
    <w:rsid w:val="000E4309"/>
    <w:rsid w:val="001000E5"/>
    <w:rsid w:val="00140460"/>
    <w:rsid w:val="00171417"/>
    <w:rsid w:val="001932AC"/>
    <w:rsid w:val="001A2B3F"/>
    <w:rsid w:val="001B190A"/>
    <w:rsid w:val="001E1B1C"/>
    <w:rsid w:val="001F1E4D"/>
    <w:rsid w:val="00221847"/>
    <w:rsid w:val="00224CE7"/>
    <w:rsid w:val="002311D6"/>
    <w:rsid w:val="00233FA8"/>
    <w:rsid w:val="0029610F"/>
    <w:rsid w:val="002B5249"/>
    <w:rsid w:val="002B5420"/>
    <w:rsid w:val="002C5CCC"/>
    <w:rsid w:val="002C7A50"/>
    <w:rsid w:val="002D2CDE"/>
    <w:rsid w:val="002F36D4"/>
    <w:rsid w:val="00316B61"/>
    <w:rsid w:val="003253CC"/>
    <w:rsid w:val="003335D1"/>
    <w:rsid w:val="0034400F"/>
    <w:rsid w:val="003A40D2"/>
    <w:rsid w:val="003C17D1"/>
    <w:rsid w:val="004019F6"/>
    <w:rsid w:val="00405CC1"/>
    <w:rsid w:val="00434184"/>
    <w:rsid w:val="00467E72"/>
    <w:rsid w:val="0049389B"/>
    <w:rsid w:val="004F3CA5"/>
    <w:rsid w:val="00510D5E"/>
    <w:rsid w:val="0052593C"/>
    <w:rsid w:val="00560559"/>
    <w:rsid w:val="00582F86"/>
    <w:rsid w:val="00586EEC"/>
    <w:rsid w:val="005B1EEB"/>
    <w:rsid w:val="005D046E"/>
    <w:rsid w:val="005E2283"/>
    <w:rsid w:val="005E7A56"/>
    <w:rsid w:val="005F0AA0"/>
    <w:rsid w:val="005F3B1A"/>
    <w:rsid w:val="005F6751"/>
    <w:rsid w:val="00607429"/>
    <w:rsid w:val="00610890"/>
    <w:rsid w:val="00614443"/>
    <w:rsid w:val="0062336F"/>
    <w:rsid w:val="00630747"/>
    <w:rsid w:val="00637D21"/>
    <w:rsid w:val="006556BC"/>
    <w:rsid w:val="0066345E"/>
    <w:rsid w:val="006B1A86"/>
    <w:rsid w:val="006C31A3"/>
    <w:rsid w:val="006D7A4B"/>
    <w:rsid w:val="00700EA1"/>
    <w:rsid w:val="0070288F"/>
    <w:rsid w:val="0071245E"/>
    <w:rsid w:val="0073446E"/>
    <w:rsid w:val="007916C5"/>
    <w:rsid w:val="00793F1F"/>
    <w:rsid w:val="007A2972"/>
    <w:rsid w:val="007A6EF4"/>
    <w:rsid w:val="007B0BB7"/>
    <w:rsid w:val="007B7BFC"/>
    <w:rsid w:val="007F3D4D"/>
    <w:rsid w:val="008112A4"/>
    <w:rsid w:val="008329EE"/>
    <w:rsid w:val="00891735"/>
    <w:rsid w:val="008D3399"/>
    <w:rsid w:val="008D6286"/>
    <w:rsid w:val="008E75F8"/>
    <w:rsid w:val="0090395B"/>
    <w:rsid w:val="0091027D"/>
    <w:rsid w:val="00912862"/>
    <w:rsid w:val="0093391B"/>
    <w:rsid w:val="0095416B"/>
    <w:rsid w:val="00966F69"/>
    <w:rsid w:val="0097216C"/>
    <w:rsid w:val="009B4479"/>
    <w:rsid w:val="009D2D73"/>
    <w:rsid w:val="009D7DDE"/>
    <w:rsid w:val="00A07C13"/>
    <w:rsid w:val="00A6533E"/>
    <w:rsid w:val="00A67755"/>
    <w:rsid w:val="00AC118A"/>
    <w:rsid w:val="00AF5D3A"/>
    <w:rsid w:val="00B07FF4"/>
    <w:rsid w:val="00B27B80"/>
    <w:rsid w:val="00B75015"/>
    <w:rsid w:val="00B93387"/>
    <w:rsid w:val="00B95257"/>
    <w:rsid w:val="00BA0A96"/>
    <w:rsid w:val="00BA59D7"/>
    <w:rsid w:val="00BA6CF1"/>
    <w:rsid w:val="00BF0686"/>
    <w:rsid w:val="00BF5078"/>
    <w:rsid w:val="00C45198"/>
    <w:rsid w:val="00C56AB0"/>
    <w:rsid w:val="00C64184"/>
    <w:rsid w:val="00C64666"/>
    <w:rsid w:val="00C800BC"/>
    <w:rsid w:val="00C82995"/>
    <w:rsid w:val="00C86B9E"/>
    <w:rsid w:val="00CA3DB8"/>
    <w:rsid w:val="00CC61F1"/>
    <w:rsid w:val="00CE6576"/>
    <w:rsid w:val="00D015C8"/>
    <w:rsid w:val="00D13375"/>
    <w:rsid w:val="00D1541A"/>
    <w:rsid w:val="00D256E4"/>
    <w:rsid w:val="00D3617B"/>
    <w:rsid w:val="00D42AFA"/>
    <w:rsid w:val="00D62F46"/>
    <w:rsid w:val="00D71F51"/>
    <w:rsid w:val="00D86092"/>
    <w:rsid w:val="00DA5087"/>
    <w:rsid w:val="00DB15E6"/>
    <w:rsid w:val="00DB3460"/>
    <w:rsid w:val="00DC38FB"/>
    <w:rsid w:val="00DF0AB1"/>
    <w:rsid w:val="00E116ED"/>
    <w:rsid w:val="00E1788C"/>
    <w:rsid w:val="00E21231"/>
    <w:rsid w:val="00E33987"/>
    <w:rsid w:val="00E76FFC"/>
    <w:rsid w:val="00E8525D"/>
    <w:rsid w:val="00EB072F"/>
    <w:rsid w:val="00EB1163"/>
    <w:rsid w:val="00ED33FE"/>
    <w:rsid w:val="00F46EF3"/>
    <w:rsid w:val="00F56A2A"/>
    <w:rsid w:val="00F61C5C"/>
    <w:rsid w:val="00F76293"/>
    <w:rsid w:val="00FA4CEA"/>
    <w:rsid w:val="00FA6138"/>
    <w:rsid w:val="00FB7CEB"/>
    <w:rsid w:val="00FD4ACD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3F211-ECA8-418C-A1BB-3F94DF2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B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B0BB7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7B0BB7"/>
    <w:rPr>
      <w:noProof/>
      <w:sz w:val="18"/>
      <w:szCs w:val="18"/>
    </w:rPr>
  </w:style>
  <w:style w:type="paragraph" w:styleId="a7">
    <w:name w:val="List Paragraph"/>
    <w:basedOn w:val="a"/>
    <w:uiPriority w:val="34"/>
    <w:qFormat/>
    <w:rsid w:val="00510D5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015C8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D015C8"/>
    <w:rPr>
      <w:rFonts w:ascii="Times New Roman" w:eastAsia="宋体" w:hAnsi="Times New Roman"/>
      <w:kern w:val="2"/>
      <w:sz w:val="18"/>
      <w:szCs w:val="18"/>
    </w:rPr>
  </w:style>
  <w:style w:type="paragraph" w:customStyle="1" w:styleId="Default">
    <w:name w:val="Default"/>
    <w:rsid w:val="00CC61F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wangziqiang</dc:creator>
  <cp:keywords/>
  <dc:description/>
  <cp:lastModifiedBy>wangziqiang</cp:lastModifiedBy>
  <cp:revision>2</cp:revision>
  <cp:lastPrinted>2021-08-16T02:28:00Z</cp:lastPrinted>
  <dcterms:created xsi:type="dcterms:W3CDTF">2025-04-28T06:43:00Z</dcterms:created>
  <dcterms:modified xsi:type="dcterms:W3CDTF">2025-04-28T06:43:00Z</dcterms:modified>
</cp:coreProperties>
</file>